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drawings/drawing3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5D0" w:rsidRDefault="005875D0" w:rsidP="0064756E">
      <w:pPr>
        <w:autoSpaceDE w:val="0"/>
        <w:autoSpaceDN w:val="0"/>
        <w:adjustRightInd w:val="0"/>
        <w:ind w:left="1890" w:right="1800"/>
        <w:jc w:val="center"/>
        <w:rPr>
          <w:rFonts w:ascii="B Titr,Bold" w:cs="B Titr"/>
          <w:noProof w:val="0"/>
          <w:sz w:val="28"/>
          <w:szCs w:val="28"/>
          <w:rtl/>
        </w:rPr>
      </w:pPr>
    </w:p>
    <w:p w:rsidR="001C59BB" w:rsidRPr="002E38B8" w:rsidRDefault="002E38B8" w:rsidP="0064756E">
      <w:pPr>
        <w:autoSpaceDE w:val="0"/>
        <w:autoSpaceDN w:val="0"/>
        <w:adjustRightInd w:val="0"/>
        <w:ind w:left="1890" w:right="1800"/>
        <w:jc w:val="center"/>
        <w:rPr>
          <w:rFonts w:ascii="Arial" w:hAnsi="Arial" w:cs="B Titr"/>
          <w:noProof w:val="0"/>
          <w:sz w:val="28"/>
          <w:szCs w:val="28"/>
          <w:lang w:bidi="fa-IR"/>
        </w:rPr>
      </w:pPr>
      <w:r>
        <w:rPr>
          <w:rFonts w:ascii="B Titr,Bold" w:cs="B Titr" w:hint="cs"/>
          <w:noProof w:val="0"/>
          <w:sz w:val="28"/>
          <w:szCs w:val="28"/>
          <w:rtl/>
        </w:rPr>
        <w:t>نقش زمین</w:t>
      </w:r>
      <w:r>
        <w:rPr>
          <w:rFonts w:asciiTheme="minorHAnsi" w:hAnsiTheme="minorHAnsi" w:cs="B Titr" w:hint="eastAsia"/>
          <w:noProof w:val="0"/>
          <w:sz w:val="28"/>
          <w:szCs w:val="28"/>
        </w:rPr>
        <w:t>‌</w:t>
      </w:r>
      <w:r>
        <w:rPr>
          <w:rFonts w:asciiTheme="minorHAnsi" w:hAnsiTheme="minorHAnsi" w:cs="B Titr" w:hint="cs"/>
          <w:noProof w:val="0"/>
          <w:sz w:val="28"/>
          <w:szCs w:val="28"/>
          <w:rtl/>
        </w:rPr>
        <w:t xml:space="preserve">ساخت فعال البرز مرکزی در ناهنجاری شبکه زهکشی در </w:t>
      </w:r>
      <w:r w:rsidRPr="002E38B8">
        <w:rPr>
          <w:rFonts w:asciiTheme="minorHAnsi" w:hAnsiTheme="minorHAnsi" w:cs="B Titr" w:hint="cs"/>
          <w:noProof w:val="0"/>
          <w:sz w:val="28"/>
          <w:szCs w:val="28"/>
          <w:rtl/>
        </w:rPr>
        <w:t>حوضه</w:t>
      </w:r>
      <w:r w:rsidRPr="002E38B8">
        <w:rPr>
          <w:rFonts w:asciiTheme="minorHAnsi" w:hAnsiTheme="minorHAnsi" w:cs="B Titr" w:hint="eastAsia"/>
          <w:noProof w:val="0"/>
          <w:sz w:val="28"/>
          <w:szCs w:val="28"/>
        </w:rPr>
        <w:t>‌</w:t>
      </w:r>
      <w:r w:rsidRPr="002E38B8">
        <w:rPr>
          <w:rFonts w:ascii="Arial" w:hAnsi="Arial" w:cs="B Titr" w:hint="cs"/>
          <w:noProof w:val="0"/>
          <w:sz w:val="28"/>
          <w:szCs w:val="28"/>
          <w:rtl/>
        </w:rPr>
        <w:t xml:space="preserve">های </w:t>
      </w:r>
      <w:r w:rsidRPr="002E38B8">
        <w:rPr>
          <w:rFonts w:ascii="Arial" w:hAnsi="Arial" w:cs="B Titr" w:hint="cs"/>
          <w:noProof w:val="0"/>
          <w:sz w:val="28"/>
          <w:szCs w:val="28"/>
          <w:rtl/>
          <w:lang w:bidi="fa-IR"/>
        </w:rPr>
        <w:t>جاجرود، حبله</w:t>
      </w:r>
      <w:r>
        <w:rPr>
          <w:rFonts w:ascii="Arial" w:hAnsi="Arial" w:cs="Arial" w:hint="eastAsia"/>
          <w:noProof w:val="0"/>
          <w:sz w:val="28"/>
          <w:szCs w:val="28"/>
          <w:lang w:bidi="fa-IR"/>
        </w:rPr>
        <w:t>‌</w:t>
      </w:r>
      <w:r>
        <w:rPr>
          <w:rFonts w:ascii="Arial" w:hAnsi="Arial" w:cs="B Titr" w:hint="cs"/>
          <w:noProof w:val="0"/>
          <w:sz w:val="28"/>
          <w:szCs w:val="28"/>
          <w:rtl/>
          <w:lang w:bidi="fa-IR"/>
        </w:rPr>
        <w:t>رود و ایوانکی (گلوشوت)</w:t>
      </w:r>
      <w:bookmarkStart w:id="0" w:name="_GoBack"/>
      <w:bookmarkEnd w:id="0"/>
    </w:p>
    <w:p w:rsidR="00460638" w:rsidRDefault="00460638" w:rsidP="001C59BB">
      <w:pPr>
        <w:tabs>
          <w:tab w:val="right" w:pos="1710"/>
        </w:tabs>
        <w:ind w:left="432" w:right="432"/>
        <w:rPr>
          <w:lang w:bidi="fa-IR"/>
        </w:rPr>
      </w:pPr>
    </w:p>
    <w:p w:rsidR="001C59BB" w:rsidRPr="00F87E75" w:rsidRDefault="001C59BB" w:rsidP="0064756E">
      <w:pPr>
        <w:tabs>
          <w:tab w:val="right" w:pos="1710"/>
        </w:tabs>
        <w:ind w:left="1890" w:right="1800"/>
        <w:jc w:val="center"/>
        <w:rPr>
          <w:rFonts w:cs="B Zar"/>
          <w:b/>
          <w:bCs/>
          <w:sz w:val="24"/>
          <w:szCs w:val="24"/>
          <w:vertAlign w:val="superscript"/>
          <w:rtl/>
          <w:lang w:bidi="fa-IR"/>
        </w:rPr>
      </w:pPr>
      <w:r w:rsidRPr="001C59BB">
        <w:rPr>
          <w:rFonts w:cs="B Zar" w:hint="cs"/>
          <w:b/>
          <w:bCs/>
          <w:sz w:val="28"/>
          <w:szCs w:val="28"/>
          <w:rtl/>
          <w:lang w:bidi="fa-IR"/>
        </w:rPr>
        <w:t>علی شمائلیان</w:t>
      </w:r>
      <w:r w:rsidRPr="001C59BB">
        <w:rPr>
          <w:rFonts w:cs="B Zar" w:hint="cs"/>
          <w:b/>
          <w:bCs/>
          <w:sz w:val="28"/>
          <w:szCs w:val="28"/>
          <w:vertAlign w:val="superscript"/>
          <w:rtl/>
          <w:lang w:bidi="fa-IR"/>
        </w:rPr>
        <w:t>1</w:t>
      </w:r>
      <w:r w:rsidRPr="001C59BB">
        <w:rPr>
          <w:rFonts w:cs="B Zar" w:hint="cs"/>
          <w:b/>
          <w:bCs/>
          <w:sz w:val="28"/>
          <w:szCs w:val="28"/>
          <w:rtl/>
          <w:lang w:bidi="fa-IR"/>
        </w:rPr>
        <w:t xml:space="preserve">، </w:t>
      </w:r>
      <w:r w:rsidRPr="001C59BB">
        <w:rPr>
          <w:rFonts w:cs="B Zar" w:hint="cs"/>
          <w:b/>
          <w:bCs/>
          <w:sz w:val="24"/>
          <w:szCs w:val="24"/>
          <w:rtl/>
          <w:lang w:bidi="fa-IR"/>
        </w:rPr>
        <w:t>مریم ده بزرگی</w:t>
      </w:r>
      <w:r w:rsidRPr="001C59BB">
        <w:rPr>
          <w:rFonts w:cs="B Zar" w:hint="cs"/>
          <w:b/>
          <w:bCs/>
          <w:sz w:val="24"/>
          <w:szCs w:val="24"/>
          <w:vertAlign w:val="superscript"/>
          <w:rtl/>
          <w:lang w:bidi="fa-IR"/>
        </w:rPr>
        <w:t>2</w:t>
      </w:r>
      <w:r w:rsidRPr="001C59BB">
        <w:rPr>
          <w:rFonts w:cs="B Zar" w:hint="cs"/>
          <w:b/>
          <w:bCs/>
          <w:sz w:val="28"/>
          <w:szCs w:val="28"/>
          <w:rtl/>
          <w:lang w:bidi="fa-IR"/>
        </w:rPr>
        <w:t xml:space="preserve">، </w:t>
      </w:r>
      <w:r w:rsidRPr="001C59BB">
        <w:rPr>
          <w:rFonts w:cs="B Zar" w:hint="cs"/>
          <w:b/>
          <w:bCs/>
          <w:sz w:val="24"/>
          <w:szCs w:val="24"/>
          <w:rtl/>
          <w:lang w:bidi="fa-IR"/>
        </w:rPr>
        <w:t>منوچهر قرشی</w:t>
      </w:r>
      <w:r w:rsidRPr="001C59BB">
        <w:rPr>
          <w:rFonts w:cs="B Zar" w:hint="cs"/>
          <w:b/>
          <w:bCs/>
          <w:sz w:val="24"/>
          <w:szCs w:val="24"/>
          <w:vertAlign w:val="superscript"/>
          <w:rtl/>
          <w:lang w:bidi="fa-IR"/>
        </w:rPr>
        <w:t>3</w:t>
      </w:r>
      <w:r w:rsidR="00F87E75">
        <w:rPr>
          <w:rFonts w:cs="B Zar" w:hint="cs"/>
          <w:b/>
          <w:bCs/>
          <w:sz w:val="24"/>
          <w:szCs w:val="24"/>
          <w:rtl/>
          <w:lang w:bidi="fa-IR"/>
        </w:rPr>
        <w:t>، رضانوزعیم</w:t>
      </w:r>
      <w:r w:rsidR="00F87E75">
        <w:rPr>
          <w:rFonts w:cs="B Zar" w:hint="cs"/>
          <w:b/>
          <w:bCs/>
          <w:sz w:val="24"/>
          <w:szCs w:val="24"/>
          <w:vertAlign w:val="superscript"/>
          <w:rtl/>
          <w:lang w:bidi="fa-IR"/>
        </w:rPr>
        <w:t>4</w:t>
      </w:r>
    </w:p>
    <w:p w:rsidR="001C59BB" w:rsidRPr="0064756E" w:rsidRDefault="001C59BB" w:rsidP="0064756E">
      <w:pPr>
        <w:tabs>
          <w:tab w:val="right" w:pos="1710"/>
        </w:tabs>
        <w:ind w:left="1890" w:right="1800"/>
        <w:jc w:val="center"/>
        <w:rPr>
          <w:rFonts w:cs="B Zar"/>
          <w:b/>
          <w:bCs/>
          <w:sz w:val="28"/>
          <w:szCs w:val="28"/>
          <w:lang w:bidi="fa-IR"/>
        </w:rPr>
      </w:pPr>
      <w:r>
        <w:rPr>
          <w:rFonts w:cs="B Zar" w:hint="cs"/>
          <w:b/>
          <w:bCs/>
          <w:sz w:val="28"/>
          <w:szCs w:val="28"/>
          <w:vertAlign w:val="superscript"/>
          <w:rtl/>
          <w:lang w:bidi="fa-IR"/>
        </w:rPr>
        <w:t>1</w:t>
      </w:r>
      <w:r>
        <w:rPr>
          <w:rFonts w:cs="B Zar" w:hint="cs"/>
          <w:b/>
          <w:bCs/>
          <w:sz w:val="28"/>
          <w:szCs w:val="28"/>
          <w:rtl/>
          <w:lang w:bidi="fa-IR"/>
        </w:rPr>
        <w:t>دانشجوی کارشناسی ارشد</w:t>
      </w:r>
      <w:r w:rsidR="0064756E">
        <w:rPr>
          <w:rFonts w:cs="B Zar" w:hint="cs"/>
          <w:b/>
          <w:bCs/>
          <w:sz w:val="28"/>
          <w:szCs w:val="28"/>
          <w:rtl/>
          <w:lang w:bidi="fa-IR"/>
        </w:rPr>
        <w:t xml:space="preserve"> تکتونیک، دانشگاه خوارزمی تهران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hyperlink r:id="rId6" w:history="1">
        <w:r w:rsidRPr="0064756E">
          <w:rPr>
            <w:rStyle w:val="Hyperlink"/>
            <w:rFonts w:cs="B Zar"/>
            <w:b/>
            <w:bCs/>
            <w:color w:val="auto"/>
            <w:sz w:val="28"/>
            <w:szCs w:val="28"/>
            <w:u w:val="none"/>
            <w:lang w:bidi="fa-IR"/>
          </w:rPr>
          <w:t>ali.shamayelian@gmail.com</w:t>
        </w:r>
      </w:hyperlink>
    </w:p>
    <w:p w:rsidR="0064756E" w:rsidRDefault="001C59BB" w:rsidP="0064756E">
      <w:pPr>
        <w:tabs>
          <w:tab w:val="right" w:pos="1710"/>
        </w:tabs>
        <w:ind w:left="1890" w:right="1800"/>
        <w:jc w:val="center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vertAlign w:val="superscript"/>
          <w:rtl/>
          <w:lang w:bidi="fa-IR"/>
        </w:rPr>
        <w:t>2</w:t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دکتری زمین شناسی </w:t>
      </w:r>
      <w:r w:rsidR="0064756E">
        <w:rPr>
          <w:rFonts w:cs="B Zar" w:hint="cs"/>
          <w:b/>
          <w:bCs/>
          <w:sz w:val="24"/>
          <w:szCs w:val="24"/>
          <w:rtl/>
          <w:lang w:bidi="fa-IR"/>
        </w:rPr>
        <w:t xml:space="preserve">تکتونیک، دانشگاه خوارزمی تهران </w:t>
      </w:r>
    </w:p>
    <w:p w:rsidR="001C59BB" w:rsidRDefault="001C59BB" w:rsidP="0064756E">
      <w:pPr>
        <w:tabs>
          <w:tab w:val="right" w:pos="1710"/>
        </w:tabs>
        <w:ind w:left="1890" w:right="1800"/>
        <w:jc w:val="center"/>
        <w:rPr>
          <w:rFonts w:cs="B Zar"/>
          <w:b/>
          <w:bCs/>
          <w:sz w:val="24"/>
          <w:szCs w:val="24"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  <w:hyperlink r:id="rId7" w:history="1">
        <w:r w:rsidRPr="0064756E">
          <w:rPr>
            <w:rStyle w:val="Hyperlink"/>
            <w:rFonts w:cs="B Zar"/>
            <w:b/>
            <w:bCs/>
            <w:color w:val="auto"/>
            <w:sz w:val="24"/>
            <w:szCs w:val="24"/>
            <w:u w:val="none"/>
            <w:lang w:bidi="fa-IR"/>
          </w:rPr>
          <w:t>M_dehbozorgy@yahoo.com</w:t>
        </w:r>
      </w:hyperlink>
    </w:p>
    <w:p w:rsidR="001C59BB" w:rsidRDefault="001C59BB" w:rsidP="0064756E">
      <w:pPr>
        <w:tabs>
          <w:tab w:val="right" w:pos="1710"/>
        </w:tabs>
        <w:ind w:left="1890" w:right="1800"/>
        <w:jc w:val="center"/>
        <w:rPr>
          <w:rFonts w:cs="B Zar"/>
          <w:b/>
          <w:bCs/>
          <w:sz w:val="24"/>
          <w:szCs w:val="24"/>
          <w:lang w:bidi="fa-IR"/>
        </w:rPr>
      </w:pPr>
      <w:r>
        <w:rPr>
          <w:rFonts w:cs="B Zar" w:hint="cs"/>
          <w:b/>
          <w:bCs/>
          <w:sz w:val="24"/>
          <w:szCs w:val="24"/>
          <w:vertAlign w:val="superscript"/>
          <w:rtl/>
          <w:lang w:bidi="fa-IR"/>
        </w:rPr>
        <w:t>3</w:t>
      </w:r>
      <w:r>
        <w:rPr>
          <w:rFonts w:cs="B Zar" w:hint="cs"/>
          <w:b/>
          <w:bCs/>
          <w:sz w:val="24"/>
          <w:szCs w:val="24"/>
          <w:rtl/>
          <w:lang w:bidi="fa-IR"/>
        </w:rPr>
        <w:t>دکتری زمین شناسی تکتونیک، سازمان زم</w:t>
      </w:r>
      <w:r w:rsidR="0064756E">
        <w:rPr>
          <w:rFonts w:cs="B Zar" w:hint="cs"/>
          <w:b/>
          <w:bCs/>
          <w:sz w:val="24"/>
          <w:szCs w:val="24"/>
          <w:rtl/>
          <w:lang w:bidi="fa-IR"/>
        </w:rPr>
        <w:t xml:space="preserve">ین شناسی و اکتشافات معدنی کشور </w:t>
      </w:r>
      <w:hyperlink r:id="rId8" w:history="1">
        <w:r w:rsidRPr="0064756E">
          <w:rPr>
            <w:rStyle w:val="Hyperlink"/>
            <w:rFonts w:cs="B Zar"/>
            <w:b/>
            <w:bCs/>
            <w:color w:val="auto"/>
            <w:sz w:val="24"/>
            <w:szCs w:val="24"/>
            <w:u w:val="none"/>
            <w:lang w:bidi="fa-IR"/>
          </w:rPr>
          <w:t>Ghorashi.manouchehr@yahoo.com</w:t>
        </w:r>
      </w:hyperlink>
    </w:p>
    <w:p w:rsidR="002D6D50" w:rsidRDefault="00F87E75" w:rsidP="002D6D50">
      <w:pPr>
        <w:tabs>
          <w:tab w:val="right" w:pos="1710"/>
        </w:tabs>
        <w:ind w:left="1890" w:right="1800"/>
        <w:jc w:val="center"/>
        <w:rPr>
          <w:rFonts w:cs="B Zar"/>
          <w:b/>
          <w:bCs/>
          <w:sz w:val="24"/>
          <w:szCs w:val="24"/>
          <w:lang w:bidi="fa-IR"/>
        </w:rPr>
      </w:pPr>
      <w:r>
        <w:rPr>
          <w:rFonts w:cs="B Zar" w:hint="cs"/>
          <w:b/>
          <w:bCs/>
          <w:sz w:val="24"/>
          <w:szCs w:val="24"/>
          <w:vertAlign w:val="superscript"/>
          <w:rtl/>
          <w:lang w:bidi="fa-IR"/>
        </w:rPr>
        <w:t>4</w:t>
      </w:r>
      <w:r>
        <w:rPr>
          <w:rFonts w:cs="B Zar" w:hint="cs"/>
          <w:b/>
          <w:bCs/>
          <w:sz w:val="24"/>
          <w:szCs w:val="24"/>
          <w:rtl/>
          <w:lang w:bidi="fa-IR"/>
        </w:rPr>
        <w:t>دکتری زمین شناسی تکتونیک، دانشگاه بین المللی امام خمینی</w:t>
      </w:r>
      <w:r w:rsidR="002D6D50">
        <w:rPr>
          <w:rFonts w:cs="B Zar" w:hint="cs"/>
          <w:b/>
          <w:bCs/>
          <w:sz w:val="24"/>
          <w:szCs w:val="24"/>
          <w:vertAlign w:val="superscript"/>
          <w:rtl/>
          <w:lang w:bidi="fa-IR"/>
        </w:rPr>
        <w:t xml:space="preserve"> </w:t>
      </w:r>
      <w:r w:rsidR="0064756E">
        <w:rPr>
          <w:rFonts w:cs="B Zar" w:hint="cs"/>
          <w:b/>
          <w:bCs/>
          <w:sz w:val="24"/>
          <w:szCs w:val="24"/>
          <w:rtl/>
          <w:lang w:bidi="fa-IR"/>
        </w:rPr>
        <w:t>قزوین</w:t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</w:p>
    <w:p w:rsidR="001C59BB" w:rsidRDefault="002D6D50" w:rsidP="002D6D50">
      <w:pPr>
        <w:tabs>
          <w:tab w:val="right" w:pos="1710"/>
        </w:tabs>
        <w:ind w:left="1890" w:right="1800"/>
        <w:jc w:val="center"/>
        <w:rPr>
          <w:rFonts w:cs="B Zar"/>
          <w:b/>
          <w:bCs/>
          <w:sz w:val="24"/>
          <w:szCs w:val="24"/>
          <w:lang w:bidi="fa-IR"/>
        </w:rPr>
      </w:pPr>
      <w:r>
        <w:rPr>
          <w:rFonts w:cs="B Zar"/>
          <w:b/>
          <w:bCs/>
          <w:sz w:val="24"/>
          <w:szCs w:val="24"/>
          <w:lang w:bidi="fa-IR"/>
        </w:rPr>
        <w:t>nozaem@sci.ikiu.ac.ir</w:t>
      </w:r>
      <w:hyperlink r:id="rId9" w:history="1"/>
    </w:p>
    <w:p w:rsidR="00713A6A" w:rsidRDefault="00713A6A" w:rsidP="00F87E75">
      <w:pPr>
        <w:tabs>
          <w:tab w:val="right" w:pos="1710"/>
        </w:tabs>
        <w:ind w:left="432" w:right="432"/>
        <w:jc w:val="center"/>
        <w:rPr>
          <w:rFonts w:cs="B Zar"/>
          <w:b/>
          <w:bCs/>
          <w:sz w:val="24"/>
          <w:szCs w:val="24"/>
          <w:rtl/>
          <w:lang w:bidi="fa-IR"/>
        </w:rPr>
      </w:pPr>
    </w:p>
    <w:p w:rsidR="00C15C70" w:rsidRPr="00F87E75" w:rsidRDefault="00C15C70" w:rsidP="00F87E75">
      <w:pPr>
        <w:tabs>
          <w:tab w:val="right" w:pos="1710"/>
        </w:tabs>
        <w:ind w:left="432" w:right="432"/>
        <w:jc w:val="center"/>
        <w:rPr>
          <w:rFonts w:cs="B Zar"/>
          <w:b/>
          <w:bCs/>
          <w:sz w:val="24"/>
          <w:szCs w:val="24"/>
          <w:lang w:bidi="fa-IR"/>
        </w:rPr>
      </w:pPr>
    </w:p>
    <w:p w:rsidR="001C59BB" w:rsidRDefault="001C59BB" w:rsidP="00C15C70">
      <w:pPr>
        <w:tabs>
          <w:tab w:val="right" w:pos="1710"/>
        </w:tabs>
        <w:ind w:left="1980" w:right="432"/>
        <w:rPr>
          <w:rFonts w:cs="B Nazanin"/>
          <w:b/>
          <w:bCs/>
          <w:rtl/>
          <w:lang w:bidi="fa-IR"/>
        </w:rPr>
      </w:pPr>
      <w:r w:rsidRPr="001C59BB">
        <w:rPr>
          <w:rFonts w:cs="B Nazanin" w:hint="cs"/>
          <w:b/>
          <w:bCs/>
          <w:rtl/>
          <w:lang w:bidi="fa-IR"/>
        </w:rPr>
        <w:t>چکیده</w:t>
      </w:r>
    </w:p>
    <w:p w:rsidR="00C15C70" w:rsidRDefault="00C15C70" w:rsidP="00713A6A">
      <w:pPr>
        <w:tabs>
          <w:tab w:val="right" w:pos="1710"/>
        </w:tabs>
        <w:ind w:left="1980" w:right="432"/>
        <w:rPr>
          <w:rFonts w:cs="B Nazanin"/>
          <w:b/>
          <w:bCs/>
          <w:rtl/>
          <w:lang w:bidi="fa-IR"/>
        </w:rPr>
      </w:pPr>
    </w:p>
    <w:p w:rsidR="001C59BB" w:rsidRPr="005C462B" w:rsidRDefault="00C15C70" w:rsidP="00A9047F">
      <w:pPr>
        <w:tabs>
          <w:tab w:val="right" w:pos="90"/>
        </w:tabs>
        <w:ind w:left="1980" w:right="1800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          </w:t>
      </w:r>
      <w:r w:rsidR="00A3566F" w:rsidRPr="005C462B">
        <w:rPr>
          <w:rFonts w:cs="B Nazanin" w:hint="cs"/>
          <w:rtl/>
          <w:lang w:bidi="fa-IR"/>
        </w:rPr>
        <w:t>تحلیل و بررسی مورفوتکتونیک حوضه</w:t>
      </w:r>
      <w:r w:rsidR="00EB547D" w:rsidRPr="005C462B">
        <w:rPr>
          <w:rFonts w:cs="B Nazanin" w:hint="eastAsia"/>
          <w:rtl/>
          <w:lang w:bidi="fa-IR"/>
        </w:rPr>
        <w:t>‌</w:t>
      </w:r>
      <w:r w:rsidR="00EB547D" w:rsidRPr="005C462B">
        <w:rPr>
          <w:rFonts w:cs="B Nazanin" w:hint="cs"/>
          <w:rtl/>
          <w:lang w:bidi="fa-IR"/>
        </w:rPr>
        <w:t>ی</w:t>
      </w:r>
      <w:r w:rsidR="00A3566F" w:rsidRPr="005C462B">
        <w:rPr>
          <w:rFonts w:cs="B Nazanin" w:hint="cs"/>
          <w:rtl/>
          <w:lang w:bidi="fa-IR"/>
        </w:rPr>
        <w:t xml:space="preserve"> آبریز می</w:t>
      </w:r>
      <w:r w:rsidR="00EB547D" w:rsidRPr="005C462B">
        <w:rPr>
          <w:rFonts w:cs="B Nazanin" w:hint="eastAsia"/>
          <w:rtl/>
          <w:lang w:bidi="fa-IR"/>
        </w:rPr>
        <w:t>‌</w:t>
      </w:r>
      <w:r w:rsidR="00A3566F" w:rsidRPr="005C462B">
        <w:rPr>
          <w:rFonts w:cs="B Nazanin" w:hint="cs"/>
          <w:rtl/>
          <w:lang w:bidi="fa-IR"/>
        </w:rPr>
        <w:t>تواند در شناخت تکتونیک فعال منطقه مفید بوده و اطلاعات مه</w:t>
      </w:r>
      <w:r w:rsidR="00EB547D" w:rsidRPr="005C462B">
        <w:rPr>
          <w:rFonts w:cs="B Nazanin" w:hint="cs"/>
          <w:rtl/>
          <w:lang w:bidi="fa-IR"/>
        </w:rPr>
        <w:t>م و ارزشمندی در مورد شرایط زمین</w:t>
      </w:r>
      <w:r w:rsidR="00EB547D" w:rsidRPr="005C462B">
        <w:rPr>
          <w:rFonts w:cs="B Nazanin" w:hint="eastAsia"/>
          <w:rtl/>
          <w:lang w:bidi="fa-IR"/>
        </w:rPr>
        <w:t>‌</w:t>
      </w:r>
      <w:r w:rsidR="00A3566F" w:rsidRPr="005C462B">
        <w:rPr>
          <w:rFonts w:cs="B Nazanin" w:hint="cs"/>
          <w:rtl/>
          <w:lang w:bidi="fa-IR"/>
        </w:rPr>
        <w:t>ساختی منطقه و میزان فعالیت تکتونیکی منطقه</w:t>
      </w:r>
      <w:r w:rsidR="00EB547D" w:rsidRPr="005C462B">
        <w:rPr>
          <w:rFonts w:cs="B Nazanin" w:hint="eastAsia"/>
          <w:rtl/>
          <w:lang w:bidi="fa-IR"/>
        </w:rPr>
        <w:t>‌</w:t>
      </w:r>
      <w:r w:rsidR="00EB547D" w:rsidRPr="005C462B">
        <w:rPr>
          <w:rFonts w:cs="B Nazanin" w:hint="cs"/>
          <w:rtl/>
          <w:lang w:bidi="fa-IR"/>
        </w:rPr>
        <w:t>ی</w:t>
      </w:r>
      <w:r w:rsidR="00A3566F" w:rsidRPr="005C462B">
        <w:rPr>
          <w:rFonts w:cs="B Nazanin" w:hint="cs"/>
          <w:rtl/>
          <w:lang w:bidi="fa-IR"/>
        </w:rPr>
        <w:t xml:space="preserve"> مورد نظر، در اختیار ما قرار دهد.</w:t>
      </w:r>
      <w:r w:rsidR="00EB547D" w:rsidRPr="005C462B">
        <w:rPr>
          <w:rFonts w:cs="B Nazanin" w:hint="cs"/>
          <w:rtl/>
          <w:lang w:bidi="fa-IR"/>
        </w:rPr>
        <w:t xml:space="preserve"> رودخانه</w:t>
      </w:r>
      <w:r w:rsidR="00EB547D" w:rsidRPr="005C462B">
        <w:rPr>
          <w:rFonts w:cs="B Nazanin" w:hint="eastAsia"/>
          <w:rtl/>
          <w:lang w:bidi="fa-IR"/>
        </w:rPr>
        <w:t>‌</w:t>
      </w:r>
      <w:r w:rsidR="002146CA" w:rsidRPr="005C462B">
        <w:rPr>
          <w:rFonts w:cs="B Nazanin" w:hint="cs"/>
          <w:rtl/>
          <w:lang w:bidi="fa-IR"/>
        </w:rPr>
        <w:t>ها از جمله نشانگرهایی هستند که به شدت بر اثر فعالیت تکتونیکی واکنش نشان می</w:t>
      </w:r>
      <w:r w:rsidR="00EB547D" w:rsidRPr="005C462B">
        <w:rPr>
          <w:rFonts w:cs="B Nazanin" w:hint="eastAsia"/>
          <w:rtl/>
          <w:lang w:bidi="fa-IR"/>
        </w:rPr>
        <w:t>‌</w:t>
      </w:r>
      <w:r w:rsidR="002146CA" w:rsidRPr="005C462B">
        <w:rPr>
          <w:rFonts w:cs="B Nazanin" w:hint="cs"/>
          <w:rtl/>
          <w:lang w:bidi="fa-IR"/>
        </w:rPr>
        <w:t>دهند و از این رو، نتایج حاصل از بررسی تغییرات آنها می</w:t>
      </w:r>
      <w:r w:rsidR="00EB547D" w:rsidRPr="005C462B">
        <w:rPr>
          <w:rFonts w:cs="B Nazanin" w:hint="eastAsia"/>
          <w:rtl/>
          <w:lang w:bidi="fa-IR"/>
        </w:rPr>
        <w:t>‌</w:t>
      </w:r>
      <w:r w:rsidR="002146CA" w:rsidRPr="005C462B">
        <w:rPr>
          <w:rFonts w:cs="B Nazanin" w:hint="cs"/>
          <w:rtl/>
          <w:lang w:bidi="fa-IR"/>
        </w:rPr>
        <w:t>تواند راهنمای مناسبی برای تحلیل و تعیین میزان فعالیت تکتونیکی منطقه</w:t>
      </w:r>
      <w:r w:rsidR="00EB547D" w:rsidRPr="005C462B">
        <w:rPr>
          <w:rFonts w:cs="B Nazanin" w:hint="eastAsia"/>
          <w:rtl/>
          <w:lang w:bidi="fa-IR"/>
        </w:rPr>
        <w:t>‌</w:t>
      </w:r>
      <w:r w:rsidR="00EB547D" w:rsidRPr="005C462B">
        <w:rPr>
          <w:rFonts w:cs="B Nazanin" w:hint="cs"/>
          <w:rtl/>
          <w:lang w:bidi="fa-IR"/>
        </w:rPr>
        <w:t>ی</w:t>
      </w:r>
      <w:r w:rsidR="002146CA" w:rsidRPr="005C462B">
        <w:rPr>
          <w:rFonts w:cs="B Nazanin" w:hint="cs"/>
          <w:rtl/>
          <w:lang w:bidi="fa-IR"/>
        </w:rPr>
        <w:t xml:space="preserve"> مورد مطالعه باشد.</w:t>
      </w:r>
      <w:r w:rsidR="00EB547D" w:rsidRPr="005C462B">
        <w:rPr>
          <w:rFonts w:cs="B Nazanin" w:hint="cs"/>
          <w:rtl/>
          <w:lang w:bidi="fa-IR"/>
        </w:rPr>
        <w:t xml:space="preserve"> در این مقاله زمین</w:t>
      </w:r>
      <w:r w:rsidR="00EB547D" w:rsidRPr="005C462B">
        <w:rPr>
          <w:rFonts w:cs="B Nazanin" w:hint="eastAsia"/>
          <w:rtl/>
          <w:lang w:bidi="fa-IR"/>
        </w:rPr>
        <w:t>‌</w:t>
      </w:r>
      <w:r w:rsidR="004131FA" w:rsidRPr="005C462B">
        <w:rPr>
          <w:rFonts w:cs="B Nazanin" w:hint="cs"/>
          <w:rtl/>
          <w:lang w:bidi="fa-IR"/>
        </w:rPr>
        <w:t>ساخت فعال ناحیه</w:t>
      </w:r>
      <w:r w:rsidR="00EB547D" w:rsidRPr="005C462B">
        <w:rPr>
          <w:rFonts w:cs="B Nazanin" w:hint="eastAsia"/>
          <w:rtl/>
          <w:lang w:bidi="fa-IR"/>
        </w:rPr>
        <w:t>‌</w:t>
      </w:r>
      <w:r w:rsidR="004131FA" w:rsidRPr="005C462B">
        <w:rPr>
          <w:rFonts w:cs="B Nazanin" w:hint="cs"/>
          <w:rtl/>
          <w:lang w:bidi="fa-IR"/>
        </w:rPr>
        <w:t>ی جنوبی البرز مرکزی در حوضه</w:t>
      </w:r>
      <w:r w:rsidR="00EB547D" w:rsidRPr="005C462B">
        <w:rPr>
          <w:rFonts w:cs="B Nazanin" w:hint="eastAsia"/>
          <w:rtl/>
          <w:lang w:bidi="fa-IR"/>
        </w:rPr>
        <w:t>‌</w:t>
      </w:r>
      <w:r w:rsidR="004131FA" w:rsidRPr="005C462B">
        <w:rPr>
          <w:rFonts w:cs="B Nazanin" w:hint="cs"/>
          <w:rtl/>
          <w:lang w:bidi="fa-IR"/>
        </w:rPr>
        <w:t xml:space="preserve">های آبریز جاجرود، ایوانکی </w:t>
      </w:r>
      <w:r w:rsidR="00EB547D" w:rsidRPr="005C462B">
        <w:rPr>
          <w:rFonts w:cs="B Nazanin" w:hint="cs"/>
          <w:rtl/>
          <w:lang w:bidi="fa-IR"/>
        </w:rPr>
        <w:t>و حبله</w:t>
      </w:r>
      <w:r w:rsidR="00EB547D" w:rsidRPr="005C462B">
        <w:rPr>
          <w:rFonts w:cs="B Nazanin" w:hint="eastAsia"/>
          <w:rtl/>
          <w:lang w:bidi="fa-IR"/>
        </w:rPr>
        <w:t>‌</w:t>
      </w:r>
      <w:r w:rsidR="004131FA" w:rsidRPr="005C462B">
        <w:rPr>
          <w:rFonts w:cs="B Nazanin" w:hint="cs"/>
          <w:rtl/>
          <w:lang w:bidi="fa-IR"/>
        </w:rPr>
        <w:t>رود با استفاده از شاخص</w:t>
      </w:r>
      <w:r w:rsidR="00EB547D" w:rsidRPr="005C462B">
        <w:rPr>
          <w:rFonts w:cs="B Nazanin" w:hint="eastAsia"/>
          <w:rtl/>
          <w:lang w:bidi="fa-IR"/>
        </w:rPr>
        <w:t>‌</w:t>
      </w:r>
      <w:r w:rsidR="004131FA" w:rsidRPr="005C462B">
        <w:rPr>
          <w:rFonts w:cs="B Nazanin" w:hint="cs"/>
          <w:rtl/>
          <w:lang w:bidi="fa-IR"/>
        </w:rPr>
        <w:t>های مورفومتری ناهنجاری سلسله مراتبی (</w:t>
      </w:r>
      <w:r w:rsidR="004131FA" w:rsidRPr="005C462B">
        <w:rPr>
          <w:rFonts w:cs="B Nazanin"/>
          <w:lang w:bidi="fa-IR"/>
        </w:rPr>
        <w:t>Δa</w:t>
      </w:r>
      <w:r w:rsidR="004131FA" w:rsidRPr="005C462B">
        <w:rPr>
          <w:rFonts w:cs="B Nazanin" w:hint="cs"/>
          <w:rtl/>
          <w:lang w:bidi="fa-IR"/>
        </w:rPr>
        <w:t>)، شاخص انشعابات (</w:t>
      </w:r>
      <w:r w:rsidR="004131FA" w:rsidRPr="005C462B">
        <w:rPr>
          <w:rFonts w:cs="B Nazanin"/>
          <w:lang w:bidi="fa-IR"/>
        </w:rPr>
        <w:t>B</w:t>
      </w:r>
      <w:r w:rsidR="004131FA" w:rsidRPr="005C462B">
        <w:rPr>
          <w:rFonts w:cs="B Nazanin"/>
          <w:vertAlign w:val="subscript"/>
          <w:lang w:bidi="fa-IR"/>
        </w:rPr>
        <w:t>R</w:t>
      </w:r>
      <w:r w:rsidR="004131FA" w:rsidRPr="005C462B">
        <w:rPr>
          <w:rFonts w:cs="B Nazanin" w:hint="cs"/>
          <w:rtl/>
          <w:lang w:bidi="fa-IR"/>
        </w:rPr>
        <w:t>) و انتگرال و منحنی هیپسومتری (</w:t>
      </w:r>
      <w:r w:rsidR="004131FA" w:rsidRPr="005C462B">
        <w:rPr>
          <w:rFonts w:cs="B Nazanin"/>
          <w:lang w:bidi="fa-IR"/>
        </w:rPr>
        <w:t>Hi</w:t>
      </w:r>
      <w:r w:rsidR="004131FA" w:rsidRPr="005C462B">
        <w:rPr>
          <w:rFonts w:cs="B Nazanin" w:hint="cs"/>
          <w:rtl/>
          <w:lang w:bidi="fa-IR"/>
        </w:rPr>
        <w:t>)</w:t>
      </w:r>
      <w:r w:rsidR="002A360C" w:rsidRPr="005C462B">
        <w:rPr>
          <w:rFonts w:cs="B Nazanin" w:hint="cs"/>
          <w:rtl/>
          <w:lang w:bidi="fa-IR"/>
        </w:rPr>
        <w:t xml:space="preserve"> در محیط </w:t>
      </w:r>
      <w:r w:rsidR="002A360C" w:rsidRPr="005C462B">
        <w:rPr>
          <w:rFonts w:cs="B Nazanin"/>
          <w:lang w:bidi="fa-IR"/>
        </w:rPr>
        <w:t>Arc Gis 10.1</w:t>
      </w:r>
      <w:r w:rsidR="004131FA" w:rsidRPr="005C462B">
        <w:rPr>
          <w:rFonts w:cs="B Nazanin" w:hint="cs"/>
          <w:rtl/>
          <w:lang w:bidi="fa-IR"/>
        </w:rPr>
        <w:t xml:space="preserve"> </w:t>
      </w:r>
      <w:r w:rsidR="002A360C" w:rsidRPr="005C462B">
        <w:rPr>
          <w:rFonts w:cs="B Nazanin" w:hint="cs"/>
          <w:rtl/>
          <w:lang w:bidi="fa-IR"/>
        </w:rPr>
        <w:t>اندازه</w:t>
      </w:r>
      <w:r w:rsidR="00EB547D" w:rsidRPr="005C462B">
        <w:rPr>
          <w:rFonts w:cs="B Nazanin" w:hint="eastAsia"/>
          <w:rtl/>
          <w:lang w:bidi="fa-IR"/>
        </w:rPr>
        <w:t>‌</w:t>
      </w:r>
      <w:r w:rsidR="002A360C" w:rsidRPr="005C462B">
        <w:rPr>
          <w:rFonts w:cs="B Nazanin" w:hint="cs"/>
          <w:rtl/>
          <w:lang w:bidi="fa-IR"/>
        </w:rPr>
        <w:t>گیری شده است.</w:t>
      </w:r>
      <w:r w:rsidR="009E72DA" w:rsidRPr="005C462B">
        <w:rPr>
          <w:rFonts w:cs="B Nazanin"/>
          <w:lang w:bidi="fa-IR"/>
        </w:rPr>
        <w:t xml:space="preserve"> </w:t>
      </w:r>
      <w:r w:rsidR="009E72DA" w:rsidRPr="005C462B">
        <w:rPr>
          <w:rFonts w:cs="B Nazanin" w:hint="cs"/>
          <w:rtl/>
          <w:lang w:bidi="fa-IR"/>
        </w:rPr>
        <w:t xml:space="preserve"> نتایج به دست آمده نشان داد که در زیر حوضه</w:t>
      </w:r>
      <w:r w:rsidR="0089794E" w:rsidRPr="005C462B">
        <w:rPr>
          <w:rFonts w:cs="B Nazanin" w:hint="eastAsia"/>
          <w:rtl/>
          <w:lang w:bidi="fa-IR"/>
        </w:rPr>
        <w:t>‌</w:t>
      </w:r>
      <w:r w:rsidR="009E72DA" w:rsidRPr="005C462B">
        <w:rPr>
          <w:rFonts w:cs="B Nazanin" w:hint="cs"/>
          <w:rtl/>
          <w:lang w:bidi="fa-IR"/>
        </w:rPr>
        <w:t>های منطبق بر گسل</w:t>
      </w:r>
      <w:r w:rsidR="0089794E" w:rsidRPr="005C462B">
        <w:rPr>
          <w:rFonts w:cs="B Nazanin" w:hint="eastAsia"/>
          <w:rtl/>
          <w:lang w:bidi="fa-IR"/>
        </w:rPr>
        <w:t>‌</w:t>
      </w:r>
      <w:r w:rsidR="00786673">
        <w:rPr>
          <w:rFonts w:cs="B Nazanin" w:hint="cs"/>
          <w:rtl/>
          <w:lang w:bidi="fa-IR"/>
        </w:rPr>
        <w:t xml:space="preserve">های مشا و </w:t>
      </w:r>
      <w:r w:rsidR="00A9047F">
        <w:rPr>
          <w:rFonts w:cs="B Nazanin" w:hint="cs"/>
          <w:rtl/>
          <w:lang w:bidi="fa-IR"/>
        </w:rPr>
        <w:t xml:space="preserve">شاهرود </w:t>
      </w:r>
      <w:r w:rsidR="00786673">
        <w:rPr>
          <w:rFonts w:cs="B Nazanin" w:hint="cs"/>
          <w:rtl/>
          <w:lang w:bidi="fa-IR"/>
        </w:rPr>
        <w:t>و مناطق با تراکم گسلی بالا</w:t>
      </w:r>
      <w:r w:rsidR="009D4B8D">
        <w:rPr>
          <w:rFonts w:cs="B Nazanin"/>
          <w:lang w:bidi="fa-IR"/>
        </w:rPr>
        <w:t xml:space="preserve"> </w:t>
      </w:r>
      <w:r w:rsidR="009D4B8D">
        <w:rPr>
          <w:rFonts w:cs="B Nazanin" w:hint="cs"/>
          <w:rtl/>
          <w:lang w:bidi="fa-IR"/>
        </w:rPr>
        <w:t>و همچنین در زیرحوضه</w:t>
      </w:r>
      <w:r w:rsidR="009D4B8D">
        <w:rPr>
          <w:rFonts w:cs="B Nazanin" w:hint="eastAsia"/>
          <w:rtl/>
          <w:lang w:bidi="fa-IR"/>
        </w:rPr>
        <w:t>‌</w:t>
      </w:r>
      <w:r w:rsidR="009D4B8D">
        <w:rPr>
          <w:rFonts w:cs="B Nazanin" w:hint="cs"/>
          <w:rtl/>
          <w:lang w:bidi="fa-IR"/>
        </w:rPr>
        <w:t xml:space="preserve">های نزدیک بالاآمدگی البرز، </w:t>
      </w:r>
      <w:r w:rsidR="009E72DA" w:rsidRPr="005C462B">
        <w:rPr>
          <w:rFonts w:cs="B Nazanin" w:hint="cs"/>
          <w:rtl/>
          <w:lang w:bidi="fa-IR"/>
        </w:rPr>
        <w:t>شاخص</w:t>
      </w:r>
      <w:r w:rsidR="0089794E" w:rsidRPr="005C462B">
        <w:rPr>
          <w:rFonts w:cs="B Nazanin" w:hint="eastAsia"/>
          <w:rtl/>
          <w:lang w:bidi="fa-IR"/>
        </w:rPr>
        <w:t>‌</w:t>
      </w:r>
      <w:r w:rsidR="009E72DA" w:rsidRPr="005C462B">
        <w:rPr>
          <w:rFonts w:cs="B Nazanin" w:hint="cs"/>
          <w:rtl/>
          <w:lang w:bidi="fa-IR"/>
        </w:rPr>
        <w:t>های اندازه</w:t>
      </w:r>
      <w:r w:rsidR="0089794E" w:rsidRPr="005C462B">
        <w:rPr>
          <w:rFonts w:cs="B Nazanin" w:hint="eastAsia"/>
          <w:rtl/>
          <w:lang w:bidi="fa-IR"/>
        </w:rPr>
        <w:t>‌</w:t>
      </w:r>
      <w:r w:rsidR="009E72DA" w:rsidRPr="005C462B">
        <w:rPr>
          <w:rFonts w:cs="B Nazanin" w:hint="cs"/>
          <w:rtl/>
          <w:lang w:bidi="fa-IR"/>
        </w:rPr>
        <w:t>گیری شده ناهنجاری</w:t>
      </w:r>
      <w:r w:rsidR="0089794E" w:rsidRPr="005C462B">
        <w:rPr>
          <w:rFonts w:cs="B Nazanin" w:hint="eastAsia"/>
          <w:rtl/>
          <w:lang w:bidi="fa-IR"/>
        </w:rPr>
        <w:t>‌</w:t>
      </w:r>
      <w:r w:rsidR="009E72DA" w:rsidRPr="005C462B">
        <w:rPr>
          <w:rFonts w:cs="B Nazanin" w:hint="cs"/>
          <w:rtl/>
          <w:lang w:bidi="fa-IR"/>
        </w:rPr>
        <w:t>های بالایی را نتیجه می</w:t>
      </w:r>
      <w:r w:rsidR="0089794E" w:rsidRPr="005C462B">
        <w:rPr>
          <w:rFonts w:cs="B Nazanin" w:hint="eastAsia"/>
          <w:rtl/>
          <w:lang w:bidi="fa-IR"/>
        </w:rPr>
        <w:t>‌</w:t>
      </w:r>
      <w:r w:rsidR="009E72DA" w:rsidRPr="005C462B">
        <w:rPr>
          <w:rFonts w:cs="B Nazanin" w:hint="cs"/>
          <w:rtl/>
          <w:lang w:bidi="fa-IR"/>
        </w:rPr>
        <w:t>دهند که مبین تاثیر گسل</w:t>
      </w:r>
      <w:r w:rsidR="0089794E" w:rsidRPr="005C462B">
        <w:rPr>
          <w:rFonts w:cs="B Nazanin" w:hint="eastAsia"/>
          <w:rtl/>
          <w:lang w:bidi="fa-IR"/>
        </w:rPr>
        <w:t>‌</w:t>
      </w:r>
      <w:r w:rsidR="0089794E" w:rsidRPr="005C462B">
        <w:rPr>
          <w:rFonts w:cs="B Nazanin" w:hint="cs"/>
          <w:rtl/>
          <w:lang w:bidi="fa-IR"/>
        </w:rPr>
        <w:t>های</w:t>
      </w:r>
      <w:r w:rsidR="009E72DA" w:rsidRPr="005C462B">
        <w:rPr>
          <w:rFonts w:cs="B Nazanin" w:hint="cs"/>
          <w:rtl/>
          <w:lang w:bidi="fa-IR"/>
        </w:rPr>
        <w:t xml:space="preserve"> مذبور بر منطقه و فعالیت تکتونیکی بالا در ناحیه</w:t>
      </w:r>
      <w:r w:rsidR="005C462B" w:rsidRPr="005C462B">
        <w:rPr>
          <w:rFonts w:cs="B Nazanin" w:hint="eastAsia"/>
          <w:rtl/>
          <w:lang w:bidi="fa-IR"/>
        </w:rPr>
        <w:t>‌</w:t>
      </w:r>
      <w:r w:rsidR="009E72DA" w:rsidRPr="005C462B">
        <w:rPr>
          <w:rFonts w:cs="B Nazanin" w:hint="cs"/>
          <w:rtl/>
          <w:lang w:bidi="fa-IR"/>
        </w:rPr>
        <w:t>ی مورد مطالعه می</w:t>
      </w:r>
      <w:r w:rsidR="005C462B" w:rsidRPr="005C462B">
        <w:rPr>
          <w:rFonts w:cs="B Nazanin" w:hint="eastAsia"/>
          <w:rtl/>
          <w:lang w:bidi="fa-IR"/>
        </w:rPr>
        <w:t>‌</w:t>
      </w:r>
      <w:r w:rsidR="009E72DA" w:rsidRPr="005C462B">
        <w:rPr>
          <w:rFonts w:cs="B Nazanin" w:hint="cs"/>
          <w:rtl/>
          <w:lang w:bidi="fa-IR"/>
        </w:rPr>
        <w:t>باشند.</w:t>
      </w:r>
    </w:p>
    <w:p w:rsidR="0089794E" w:rsidRDefault="0089794E" w:rsidP="002146CA">
      <w:pPr>
        <w:tabs>
          <w:tab w:val="right" w:pos="1710"/>
        </w:tabs>
        <w:ind w:left="432" w:right="432"/>
        <w:rPr>
          <w:rFonts w:cs="B Nazanin"/>
          <w:b/>
          <w:bCs/>
          <w:lang w:bidi="fa-IR"/>
        </w:rPr>
      </w:pPr>
    </w:p>
    <w:p w:rsidR="0089794E" w:rsidRDefault="0089794E" w:rsidP="00713A6A">
      <w:pPr>
        <w:tabs>
          <w:tab w:val="right" w:pos="1710"/>
        </w:tabs>
        <w:ind w:left="1980" w:right="432"/>
        <w:rPr>
          <w:rFonts w:cs="B Nazanin"/>
          <w:sz w:val="18"/>
          <w:szCs w:val="18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کلمات کلیدی: </w:t>
      </w:r>
      <w:r w:rsidRPr="005C462B">
        <w:rPr>
          <w:rFonts w:cs="B Nazanin" w:hint="cs"/>
          <w:sz w:val="18"/>
          <w:szCs w:val="18"/>
          <w:rtl/>
          <w:lang w:bidi="fa-IR"/>
        </w:rPr>
        <w:t>زمین</w:t>
      </w:r>
      <w:r w:rsidR="005C462B" w:rsidRPr="005C462B">
        <w:rPr>
          <w:rFonts w:cs="B Nazanin" w:hint="eastAsia"/>
          <w:sz w:val="18"/>
          <w:szCs w:val="18"/>
          <w:rtl/>
          <w:lang w:bidi="fa-IR"/>
        </w:rPr>
        <w:t>‌</w:t>
      </w:r>
      <w:r w:rsidRPr="005C462B">
        <w:rPr>
          <w:rFonts w:cs="B Nazanin" w:hint="cs"/>
          <w:sz w:val="18"/>
          <w:szCs w:val="18"/>
          <w:rtl/>
          <w:lang w:bidi="fa-IR"/>
        </w:rPr>
        <w:t>ساخت فعال، مورفوتکتونیک حوضه</w:t>
      </w:r>
      <w:r w:rsidR="005C462B" w:rsidRPr="005C462B">
        <w:rPr>
          <w:rFonts w:cs="B Nazanin" w:hint="eastAsia"/>
          <w:sz w:val="18"/>
          <w:szCs w:val="18"/>
          <w:rtl/>
          <w:lang w:bidi="fa-IR"/>
        </w:rPr>
        <w:t>‌</w:t>
      </w:r>
      <w:r w:rsidRPr="005C462B">
        <w:rPr>
          <w:rFonts w:cs="B Nazanin" w:hint="cs"/>
          <w:sz w:val="18"/>
          <w:szCs w:val="18"/>
          <w:rtl/>
          <w:lang w:bidi="fa-IR"/>
        </w:rPr>
        <w:t>ی آبریز، البرز مرکزی، شاخص</w:t>
      </w:r>
      <w:r w:rsidR="005C462B" w:rsidRPr="005C462B">
        <w:rPr>
          <w:rFonts w:cs="B Nazanin" w:hint="eastAsia"/>
          <w:sz w:val="18"/>
          <w:szCs w:val="18"/>
          <w:rtl/>
          <w:lang w:bidi="fa-IR"/>
        </w:rPr>
        <w:t>‌</w:t>
      </w:r>
      <w:r w:rsidRPr="005C462B">
        <w:rPr>
          <w:rFonts w:cs="B Nazanin" w:hint="cs"/>
          <w:sz w:val="18"/>
          <w:szCs w:val="18"/>
          <w:rtl/>
          <w:lang w:bidi="fa-IR"/>
        </w:rPr>
        <w:t>های مورفومتری</w:t>
      </w:r>
    </w:p>
    <w:p w:rsidR="0064756E" w:rsidRDefault="0064756E" w:rsidP="0064756E">
      <w:pPr>
        <w:tabs>
          <w:tab w:val="right" w:pos="1710"/>
        </w:tabs>
        <w:ind w:left="1350" w:right="432"/>
        <w:rPr>
          <w:rFonts w:cs="B Nazanin"/>
          <w:b/>
          <w:bCs/>
          <w:sz w:val="24"/>
          <w:szCs w:val="24"/>
          <w:rtl/>
          <w:lang w:bidi="fa-IR"/>
        </w:rPr>
      </w:pPr>
    </w:p>
    <w:p w:rsidR="005C462B" w:rsidRDefault="005C462B" w:rsidP="0064756E">
      <w:pPr>
        <w:tabs>
          <w:tab w:val="right" w:pos="1710"/>
        </w:tabs>
        <w:ind w:left="1350" w:right="432"/>
        <w:rPr>
          <w:rFonts w:cs="B Nazanin"/>
          <w:b/>
          <w:bCs/>
          <w:sz w:val="24"/>
          <w:szCs w:val="24"/>
          <w:rtl/>
          <w:lang w:bidi="fa-IR"/>
        </w:rPr>
      </w:pPr>
      <w:r w:rsidRPr="005C462B">
        <w:rPr>
          <w:rFonts w:cs="B Nazanin" w:hint="cs"/>
          <w:b/>
          <w:bCs/>
          <w:sz w:val="24"/>
          <w:szCs w:val="24"/>
          <w:rtl/>
          <w:lang w:bidi="fa-IR"/>
        </w:rPr>
        <w:t>مقدمه:</w:t>
      </w:r>
    </w:p>
    <w:p w:rsidR="0064756E" w:rsidRDefault="0064756E" w:rsidP="0064756E">
      <w:pPr>
        <w:tabs>
          <w:tab w:val="right" w:pos="1710"/>
        </w:tabs>
        <w:ind w:left="1350" w:right="432"/>
        <w:rPr>
          <w:rFonts w:cs="B Nazanin"/>
          <w:b/>
          <w:bCs/>
          <w:sz w:val="24"/>
          <w:szCs w:val="24"/>
          <w:rtl/>
          <w:lang w:bidi="fa-IR"/>
        </w:rPr>
      </w:pPr>
    </w:p>
    <w:p w:rsidR="001E779B" w:rsidRPr="0064756E" w:rsidRDefault="00C15C70" w:rsidP="00C15C70">
      <w:pPr>
        <w:ind w:left="1350" w:right="1260"/>
        <w:jc w:val="both"/>
        <w:rPr>
          <w:rFonts w:cs="B Nazanin"/>
          <w:i/>
          <w:sz w:val="24"/>
          <w:szCs w:val="24"/>
          <w:lang w:bidi="fa-IR"/>
        </w:rPr>
      </w:pPr>
      <w:r>
        <w:rPr>
          <w:rFonts w:ascii="Mangal" w:hAnsi="Mangal" w:cs="B Nazanin" w:hint="cs"/>
          <w:i/>
          <w:sz w:val="24"/>
          <w:szCs w:val="24"/>
          <w:rtl/>
          <w:lang w:bidi="fa-IR"/>
        </w:rPr>
        <w:t xml:space="preserve">         </w:t>
      </w:r>
      <w:r w:rsidR="001E779B" w:rsidRPr="0064756E">
        <w:rPr>
          <w:rFonts w:ascii="Mangal" w:hAnsi="Mangal" w:cs="B Nazanin" w:hint="cs"/>
          <w:i/>
          <w:sz w:val="24"/>
          <w:szCs w:val="24"/>
          <w:rtl/>
          <w:lang w:bidi="fa-IR"/>
        </w:rPr>
        <w:t>كمربند كوهزايي فعال البرز قسمتی از کمربند کوهزایی آلپ-هیمالیا می</w:t>
      </w:r>
      <w:r w:rsidR="001E779B" w:rsidRPr="0064756E">
        <w:rPr>
          <w:rFonts w:ascii="Mangal" w:hAnsi="Mangal" w:cs="B Nazanin" w:hint="eastAsia"/>
          <w:i/>
          <w:sz w:val="24"/>
          <w:szCs w:val="24"/>
          <w:rtl/>
          <w:lang w:bidi="fa-IR"/>
        </w:rPr>
        <w:t>‌</w:t>
      </w:r>
      <w:r w:rsidR="001E779B" w:rsidRPr="0064756E">
        <w:rPr>
          <w:rFonts w:ascii="Mangal" w:hAnsi="Mangal" w:cs="B Nazanin" w:hint="cs"/>
          <w:i/>
          <w:sz w:val="24"/>
          <w:szCs w:val="24"/>
          <w:rtl/>
          <w:lang w:bidi="fa-IR"/>
        </w:rPr>
        <w:t xml:space="preserve">باشد که حاصل برخورد بخشي از گندوانا با اوراسيا در زمان ترياس پسين بوده و با روند كلي خاوري-باختري و تحدب به سمت جنوب در شمال ايران قرار گرفته است </w:t>
      </w:r>
      <w:r w:rsidR="001E779B" w:rsidRPr="0064756E">
        <w:rPr>
          <w:rFonts w:cs="B Nazanin" w:hint="cs"/>
          <w:i/>
          <w:sz w:val="24"/>
          <w:szCs w:val="24"/>
          <w:rtl/>
          <w:lang w:bidi="fa-IR"/>
        </w:rPr>
        <w:t xml:space="preserve">و </w:t>
      </w:r>
      <w:r w:rsidR="001E779B" w:rsidRPr="0064756E">
        <w:rPr>
          <w:rFonts w:ascii="Mangal" w:hAnsi="Mangal" w:cs="B Nazanin" w:hint="cs"/>
          <w:i/>
          <w:sz w:val="24"/>
          <w:szCs w:val="24"/>
          <w:rtl/>
          <w:lang w:bidi="fa-IR"/>
        </w:rPr>
        <w:t>این برخورد سبب ایجاد گسل‌های  فعال فراوانی در</w:t>
      </w:r>
      <w:r w:rsidR="001E779B" w:rsidRPr="0064756E">
        <w:rPr>
          <w:rFonts w:cs="B Nazanin" w:hint="cs"/>
          <w:i/>
          <w:sz w:val="24"/>
          <w:szCs w:val="24"/>
          <w:rtl/>
          <w:lang w:bidi="fa-IR"/>
        </w:rPr>
        <w:t xml:space="preserve"> </w:t>
      </w:r>
      <w:r w:rsidR="001E779B" w:rsidRPr="0064756E">
        <w:rPr>
          <w:rFonts w:ascii="Mangal" w:hAnsi="Mangal" w:cs="B Nazanin" w:hint="cs"/>
          <w:i/>
          <w:sz w:val="24"/>
          <w:szCs w:val="24"/>
          <w:rtl/>
          <w:lang w:bidi="fa-IR"/>
        </w:rPr>
        <w:t xml:space="preserve">شمال ایران شده است که بیشتر آنها موازی با روند </w:t>
      </w:r>
      <w:r w:rsidR="001E779B" w:rsidRPr="0064756E">
        <w:rPr>
          <w:rFonts w:ascii="Mangal" w:hAnsi="Mangal" w:cs="B Nazanin" w:hint="cs"/>
          <w:i/>
          <w:sz w:val="24"/>
          <w:szCs w:val="24"/>
          <w:rtl/>
          <w:lang w:bidi="fa-IR"/>
        </w:rPr>
        <w:softHyphen/>
        <w:t>کوه</w:t>
      </w:r>
      <w:r w:rsidR="001E779B" w:rsidRPr="0064756E">
        <w:rPr>
          <w:rFonts w:ascii="Mangal" w:hAnsi="Mangal" w:cs="B Nazanin" w:hint="cs"/>
          <w:i/>
          <w:sz w:val="24"/>
          <w:szCs w:val="24"/>
          <w:rtl/>
          <w:lang w:bidi="fa-IR"/>
        </w:rPr>
        <w:softHyphen/>
        <w:t>های البرز هستند که از جمله می</w:t>
      </w:r>
      <w:r w:rsidR="001E779B" w:rsidRPr="0064756E">
        <w:rPr>
          <w:rFonts w:ascii="Mangal" w:hAnsi="Mangal" w:cs="B Nazanin" w:hint="eastAsia"/>
          <w:i/>
          <w:sz w:val="24"/>
          <w:szCs w:val="24"/>
          <w:rtl/>
          <w:lang w:bidi="fa-IR"/>
        </w:rPr>
        <w:t>‌</w:t>
      </w:r>
      <w:r w:rsidR="001E779B" w:rsidRPr="0064756E">
        <w:rPr>
          <w:rFonts w:ascii="Mangal" w:hAnsi="Mangal" w:cs="B Nazanin" w:hint="cs"/>
          <w:i/>
          <w:sz w:val="24"/>
          <w:szCs w:val="24"/>
          <w:rtl/>
          <w:lang w:bidi="fa-IR"/>
        </w:rPr>
        <w:t>توان به گسل‌های  شمال تهران، مشا، طالقان، آستانه و... اشاره کر</w:t>
      </w:r>
      <w:r w:rsidR="001E779B" w:rsidRPr="0064756E">
        <w:rPr>
          <w:rFonts w:cs="B Nazanin" w:hint="cs"/>
          <w:i/>
          <w:sz w:val="24"/>
          <w:szCs w:val="24"/>
          <w:rtl/>
          <w:lang w:bidi="fa-IR"/>
        </w:rPr>
        <w:t>د</w:t>
      </w:r>
      <w:r w:rsidR="001E779B" w:rsidRPr="0064756E">
        <w:rPr>
          <w:rFonts w:cs="B Nazanin"/>
          <w:i/>
          <w:sz w:val="24"/>
          <w:szCs w:val="24"/>
          <w:lang w:bidi="fa-IR"/>
        </w:rPr>
        <w:t>.</w:t>
      </w:r>
      <w:r w:rsidR="001E779B" w:rsidRPr="0064756E">
        <w:rPr>
          <w:rFonts w:cs="B Nazanin" w:hint="cs"/>
          <w:i/>
          <w:sz w:val="24"/>
          <w:szCs w:val="24"/>
          <w:rtl/>
          <w:lang w:bidi="fa-IR"/>
        </w:rPr>
        <w:t xml:space="preserve"> (</w:t>
      </w:r>
      <w:r w:rsidR="001E779B" w:rsidRPr="00C15C70">
        <w:rPr>
          <w:rFonts w:cs="B Nazanin"/>
          <w:iCs/>
          <w:lang w:bidi="fa-IR"/>
        </w:rPr>
        <w:t>Allen et al., 2003</w:t>
      </w:r>
      <w:r w:rsidR="001E779B" w:rsidRPr="0064756E">
        <w:rPr>
          <w:rFonts w:cs="B Nazanin" w:hint="cs"/>
          <w:i/>
          <w:sz w:val="24"/>
          <w:szCs w:val="24"/>
          <w:rtl/>
          <w:lang w:bidi="fa-IR"/>
        </w:rPr>
        <w:t>).</w:t>
      </w:r>
    </w:p>
    <w:p w:rsidR="005C462B" w:rsidRPr="0064756E" w:rsidRDefault="00C15C70" w:rsidP="0064756E">
      <w:pPr>
        <w:tabs>
          <w:tab w:val="right" w:pos="1710"/>
        </w:tabs>
        <w:ind w:left="1350" w:right="1260"/>
        <w:rPr>
          <w:rFonts w:ascii="Mangal" w:hAnsi="Mangal" w:cs="B Nazanin"/>
          <w:color w:val="000000"/>
          <w:sz w:val="24"/>
          <w:szCs w:val="24"/>
          <w:rtl/>
          <w:lang w:bidi="fa-IR"/>
        </w:rPr>
      </w:pPr>
      <w:r>
        <w:rPr>
          <w:rFonts w:ascii="Mangal" w:hAnsi="Mangal" w:cs="B Nazanin" w:hint="cs"/>
          <w:sz w:val="24"/>
          <w:szCs w:val="24"/>
          <w:rtl/>
          <w:lang w:bidi="fa-IR"/>
        </w:rPr>
        <w:t xml:space="preserve">        </w:t>
      </w:r>
      <w:r w:rsidR="001E779B" w:rsidRPr="0064756E">
        <w:rPr>
          <w:rFonts w:ascii="Mangal" w:hAnsi="Mangal" w:cs="B Nazanin"/>
          <w:sz w:val="24"/>
          <w:szCs w:val="24"/>
          <w:rtl/>
          <w:lang w:bidi="fa-IR"/>
        </w:rPr>
        <w:t>منطقه</w:t>
      </w:r>
      <w:r w:rsidR="001E779B" w:rsidRPr="0064756E">
        <w:rPr>
          <w:rFonts w:ascii="Mangal" w:hAnsi="Mangal" w:cs="B Nazanin" w:hint="eastAsia"/>
          <w:sz w:val="24"/>
          <w:szCs w:val="24"/>
          <w:rtl/>
          <w:lang w:bidi="fa-IR"/>
        </w:rPr>
        <w:t>‌</w:t>
      </w:r>
      <w:r w:rsidR="001E779B" w:rsidRPr="0064756E">
        <w:rPr>
          <w:rFonts w:cs="B Nazanin" w:hint="cs"/>
          <w:sz w:val="24"/>
          <w:szCs w:val="24"/>
          <w:rtl/>
          <w:lang w:bidi="fa-IR"/>
        </w:rPr>
        <w:t>ی</w:t>
      </w:r>
      <w:r w:rsidR="001E779B" w:rsidRPr="0064756E">
        <w:rPr>
          <w:rFonts w:ascii="Mangal" w:hAnsi="Mangal" w:cs="B Nazanin"/>
          <w:sz w:val="24"/>
          <w:szCs w:val="24"/>
          <w:rtl/>
          <w:lang w:bidi="fa-IR"/>
        </w:rPr>
        <w:t xml:space="preserve"> مورد مطالعه در تقسيم</w:t>
      </w:r>
      <w:r w:rsidR="001E779B" w:rsidRPr="0064756E">
        <w:rPr>
          <w:rFonts w:ascii="Mangal" w:hAnsi="Mangal" w:cs="B Nazanin" w:hint="eastAsia"/>
          <w:sz w:val="24"/>
          <w:szCs w:val="24"/>
          <w:rtl/>
          <w:lang w:bidi="fa-IR"/>
        </w:rPr>
        <w:t>‌</w:t>
      </w:r>
      <w:r w:rsidR="001E779B" w:rsidRPr="0064756E">
        <w:rPr>
          <w:rFonts w:ascii="Mangal" w:hAnsi="Mangal" w:cs="B Nazanin"/>
          <w:sz w:val="24"/>
          <w:szCs w:val="24"/>
          <w:rtl/>
          <w:lang w:bidi="fa-IR"/>
        </w:rPr>
        <w:t>بندي ساختماني</w:t>
      </w:r>
      <w:r w:rsidR="001E779B" w:rsidRPr="0064756E">
        <w:rPr>
          <w:rFonts w:cs="B Nazanin" w:hint="cs"/>
          <w:sz w:val="24"/>
          <w:szCs w:val="24"/>
          <w:rtl/>
          <w:lang w:bidi="fa-IR"/>
        </w:rPr>
        <w:t>-</w:t>
      </w:r>
      <w:r w:rsidR="001E779B" w:rsidRPr="0064756E">
        <w:rPr>
          <w:rFonts w:ascii="Mangal" w:hAnsi="Mangal" w:cs="B Nazanin" w:hint="cs"/>
          <w:sz w:val="24"/>
          <w:szCs w:val="24"/>
          <w:rtl/>
          <w:lang w:bidi="fa-IR"/>
        </w:rPr>
        <w:t>رسوبي</w:t>
      </w:r>
      <w:r w:rsidR="001E779B" w:rsidRPr="0064756E">
        <w:rPr>
          <w:rFonts w:ascii="Mangal" w:hAnsi="Mangal" w:cs="B Nazanin"/>
          <w:sz w:val="24"/>
          <w:szCs w:val="24"/>
          <w:rtl/>
          <w:lang w:bidi="fa-IR"/>
        </w:rPr>
        <w:t xml:space="preserve"> </w:t>
      </w:r>
      <w:r w:rsidR="001E779B" w:rsidRPr="0064756E">
        <w:rPr>
          <w:rFonts w:ascii="Mangal" w:hAnsi="Mangal" w:cs="B Nazanin" w:hint="cs"/>
          <w:sz w:val="24"/>
          <w:szCs w:val="24"/>
          <w:rtl/>
          <w:lang w:bidi="fa-IR"/>
        </w:rPr>
        <w:t>ايران</w:t>
      </w:r>
      <w:r w:rsidR="001E779B" w:rsidRPr="0064756E">
        <w:rPr>
          <w:rFonts w:ascii="Mangal" w:hAnsi="Mangal" w:cs="B Nazanin"/>
          <w:sz w:val="24"/>
          <w:szCs w:val="24"/>
          <w:rtl/>
          <w:lang w:bidi="fa-IR"/>
        </w:rPr>
        <w:t xml:space="preserve"> </w:t>
      </w:r>
      <w:r w:rsidR="001E779B" w:rsidRPr="0064756E">
        <w:rPr>
          <w:rFonts w:cs="B Nazanin"/>
          <w:sz w:val="24"/>
          <w:szCs w:val="24"/>
          <w:rtl/>
          <w:lang w:bidi="fa-IR"/>
        </w:rPr>
        <w:t>(</w:t>
      </w:r>
      <w:r w:rsidR="001E779B" w:rsidRPr="00C15C70">
        <w:rPr>
          <w:rFonts w:cs="B Nazanin"/>
          <w:lang w:bidi="fa-IR"/>
        </w:rPr>
        <w:t>Stocklin, 1968</w:t>
      </w:r>
      <w:r w:rsidR="001E779B" w:rsidRPr="0064756E">
        <w:rPr>
          <w:rFonts w:ascii="Mangal" w:hAnsi="Mangal" w:cs="B Nazanin"/>
          <w:sz w:val="24"/>
          <w:szCs w:val="24"/>
          <w:rtl/>
          <w:lang w:bidi="fa-IR"/>
        </w:rPr>
        <w:t>)</w:t>
      </w:r>
      <w:r w:rsidR="001E779B" w:rsidRPr="0064756E">
        <w:rPr>
          <w:rFonts w:ascii="Mangal" w:hAnsi="Mangal" w:cs="B Nazanin" w:hint="cs"/>
          <w:sz w:val="24"/>
          <w:szCs w:val="24"/>
          <w:rtl/>
          <w:lang w:bidi="fa-IR"/>
        </w:rPr>
        <w:t xml:space="preserve">، </w:t>
      </w:r>
      <w:r w:rsidR="001E779B" w:rsidRPr="0064756E">
        <w:rPr>
          <w:rFonts w:ascii="Mangal" w:hAnsi="Mangal" w:cs="B Nazanin"/>
          <w:sz w:val="24"/>
          <w:szCs w:val="24"/>
          <w:rtl/>
          <w:lang w:bidi="fa-IR"/>
        </w:rPr>
        <w:t xml:space="preserve">در </w:t>
      </w:r>
      <w:r w:rsidR="001E779B" w:rsidRPr="0064756E">
        <w:rPr>
          <w:rFonts w:ascii="Mangal" w:hAnsi="Mangal" w:cs="B Nazanin" w:hint="cs"/>
          <w:sz w:val="24"/>
          <w:szCs w:val="24"/>
          <w:rtl/>
          <w:lang w:bidi="fa-IR"/>
        </w:rPr>
        <w:t xml:space="preserve">جنوب </w:t>
      </w:r>
      <w:r w:rsidR="001E779B" w:rsidRPr="0064756E">
        <w:rPr>
          <w:rFonts w:ascii="Mangal" w:hAnsi="Mangal" w:cs="B Nazanin"/>
          <w:color w:val="000000"/>
          <w:sz w:val="24"/>
          <w:szCs w:val="24"/>
          <w:rtl/>
          <w:lang w:bidi="fa-IR"/>
        </w:rPr>
        <w:t>البرز</w:t>
      </w:r>
      <w:r w:rsidR="001E779B" w:rsidRPr="0064756E">
        <w:rPr>
          <w:rFonts w:ascii="Mangal" w:hAnsi="Mangal" w:cs="B Nazanin"/>
          <w:color w:val="000000"/>
          <w:sz w:val="24"/>
          <w:szCs w:val="24"/>
          <w:rtl/>
          <w:lang w:bidi="fa-IR"/>
        </w:rPr>
        <w:softHyphen/>
        <w:t>مركزي ب</w:t>
      </w:r>
      <w:r w:rsidR="001E779B" w:rsidRPr="0064756E">
        <w:rPr>
          <w:rFonts w:ascii="Mangal" w:hAnsi="Mangal" w:cs="B Nazanin" w:hint="cs"/>
          <w:color w:val="000000"/>
          <w:sz w:val="24"/>
          <w:szCs w:val="24"/>
          <w:rtl/>
          <w:lang w:bidi="fa-IR"/>
        </w:rPr>
        <w:t>ی</w:t>
      </w:r>
      <w:r w:rsidR="001E779B" w:rsidRPr="0064756E">
        <w:rPr>
          <w:rFonts w:ascii="Mangal" w:hAnsi="Mangal" w:cs="B Nazanin" w:hint="eastAsia"/>
          <w:color w:val="000000"/>
          <w:sz w:val="24"/>
          <w:szCs w:val="24"/>
          <w:rtl/>
          <w:lang w:bidi="fa-IR"/>
        </w:rPr>
        <w:t>ن</w:t>
      </w:r>
      <w:r w:rsidR="001E779B" w:rsidRPr="0064756E">
        <w:rPr>
          <w:rFonts w:ascii="Mangal" w:hAnsi="Mangal" w:cs="B Nazanin" w:hint="cs"/>
          <w:color w:val="000000"/>
          <w:sz w:val="24"/>
          <w:szCs w:val="24"/>
          <w:rtl/>
          <w:lang w:bidi="fa-IR"/>
        </w:rPr>
        <w:t xml:space="preserve"> طول جغرافیایی</w:t>
      </w:r>
      <w:r w:rsidR="001E779B" w:rsidRPr="0064756E">
        <w:rPr>
          <w:rFonts w:cs="B Nazanin" w:hint="cs"/>
          <w:color w:val="000000"/>
          <w:sz w:val="24"/>
          <w:szCs w:val="24"/>
          <w:rtl/>
          <w:lang w:bidi="fa-IR"/>
        </w:rPr>
        <w:t xml:space="preserve"> 51</w:t>
      </w:r>
      <w:r>
        <w:rPr>
          <w:rFonts w:cs="B Nazanin" w:hint="cs"/>
          <w:color w:val="000000"/>
          <w:sz w:val="24"/>
          <w:szCs w:val="24"/>
          <w:rtl/>
          <w:lang w:bidi="fa-IR"/>
        </w:rPr>
        <w:t xml:space="preserve"> </w:t>
      </w:r>
      <w:r w:rsidR="001E779B" w:rsidRPr="0064756E">
        <w:rPr>
          <w:rFonts w:cs="B Nazanin" w:hint="cs"/>
          <w:color w:val="000000"/>
          <w:sz w:val="24"/>
          <w:szCs w:val="24"/>
          <w:rtl/>
          <w:lang w:bidi="fa-IR"/>
        </w:rPr>
        <w:t>درجه و 10 دقیقه تا 53 درجه و 10 دقیقه خاوری</w:t>
      </w:r>
      <w:r w:rsidR="001E779B" w:rsidRPr="0064756E">
        <w:rPr>
          <w:rFonts w:ascii="Mangal" w:hAnsi="Mangal" w:cs="B Nazanin"/>
          <w:color w:val="000000"/>
          <w:sz w:val="24"/>
          <w:szCs w:val="24"/>
          <w:rtl/>
          <w:lang w:bidi="fa-IR"/>
        </w:rPr>
        <w:t xml:space="preserve"> </w:t>
      </w:r>
      <w:r w:rsidR="001E779B" w:rsidRPr="0064756E">
        <w:rPr>
          <w:rFonts w:ascii="Mangal" w:hAnsi="Mangal" w:cs="B Nazanin" w:hint="cs"/>
          <w:color w:val="000000"/>
          <w:sz w:val="24"/>
          <w:szCs w:val="24"/>
          <w:rtl/>
          <w:lang w:bidi="fa-IR"/>
        </w:rPr>
        <w:t xml:space="preserve">و </w:t>
      </w:r>
      <w:r w:rsidR="001E779B" w:rsidRPr="0064756E">
        <w:rPr>
          <w:rFonts w:cs="B Nazanin"/>
          <w:color w:val="000000"/>
          <w:sz w:val="24"/>
          <w:szCs w:val="24"/>
          <w:rtl/>
          <w:lang w:bidi="fa-IR"/>
        </w:rPr>
        <w:t>عرض</w:t>
      </w:r>
      <w:r w:rsidR="001E779B" w:rsidRPr="0064756E">
        <w:rPr>
          <w:rFonts w:cs="B Nazanin"/>
          <w:color w:val="000000"/>
          <w:sz w:val="24"/>
          <w:szCs w:val="24"/>
          <w:rtl/>
          <w:lang w:bidi="fa-IR"/>
        </w:rPr>
        <w:softHyphen/>
        <w:t xml:space="preserve"> جغراف</w:t>
      </w:r>
      <w:r w:rsidR="001E779B" w:rsidRPr="0064756E">
        <w:rPr>
          <w:rFonts w:cs="B Nazanin" w:hint="cs"/>
          <w:color w:val="000000"/>
          <w:sz w:val="24"/>
          <w:szCs w:val="24"/>
          <w:rtl/>
          <w:lang w:bidi="fa-IR"/>
        </w:rPr>
        <w:t>ی</w:t>
      </w:r>
      <w:r w:rsidR="001E779B" w:rsidRPr="0064756E">
        <w:rPr>
          <w:rFonts w:cs="B Nazanin" w:hint="eastAsia"/>
          <w:color w:val="000000"/>
          <w:sz w:val="24"/>
          <w:szCs w:val="24"/>
          <w:rtl/>
          <w:lang w:bidi="fa-IR"/>
        </w:rPr>
        <w:t>ا</w:t>
      </w:r>
      <w:r w:rsidR="001E779B" w:rsidRPr="0064756E">
        <w:rPr>
          <w:rFonts w:cs="B Nazanin" w:hint="cs"/>
          <w:color w:val="000000"/>
          <w:sz w:val="24"/>
          <w:szCs w:val="24"/>
          <w:rtl/>
          <w:lang w:bidi="fa-IR"/>
        </w:rPr>
        <w:t xml:space="preserve">یی 34 درجه و 30 دقیقه تا 36 درجه شمالی </w:t>
      </w:r>
      <w:r w:rsidR="001E779B" w:rsidRPr="0064756E">
        <w:rPr>
          <w:rFonts w:ascii="Mangal" w:hAnsi="Mangal" w:cs="B Nazanin"/>
          <w:color w:val="000000"/>
          <w:sz w:val="24"/>
          <w:szCs w:val="24"/>
          <w:rtl/>
          <w:lang w:bidi="fa-IR"/>
        </w:rPr>
        <w:t>واقع شده است</w:t>
      </w:r>
      <w:r w:rsidR="001E779B" w:rsidRPr="0064756E">
        <w:rPr>
          <w:rFonts w:ascii="Mangal" w:hAnsi="Mangal" w:cs="B Nazanin"/>
          <w:color w:val="000000"/>
          <w:sz w:val="24"/>
          <w:szCs w:val="24"/>
          <w:lang w:bidi="fa-IR"/>
        </w:rPr>
        <w:t xml:space="preserve"> </w:t>
      </w:r>
      <w:r w:rsidR="001E779B" w:rsidRPr="0064756E">
        <w:rPr>
          <w:rFonts w:ascii="Mangal" w:hAnsi="Mangal" w:cs="B Nazanin" w:hint="cs"/>
          <w:color w:val="000000"/>
          <w:sz w:val="24"/>
          <w:szCs w:val="24"/>
          <w:rtl/>
          <w:lang w:bidi="fa-IR"/>
        </w:rPr>
        <w:t>(شکل 1).</w:t>
      </w:r>
      <w:r w:rsidR="00563632" w:rsidRPr="0064756E">
        <w:rPr>
          <w:rFonts w:ascii="Mangal" w:hAnsi="Mangal" w:cs="B Nazanin" w:hint="cs"/>
          <w:color w:val="000000"/>
          <w:sz w:val="24"/>
          <w:szCs w:val="24"/>
          <w:rtl/>
          <w:lang w:bidi="fa-IR"/>
        </w:rPr>
        <w:t xml:space="preserve"> </w:t>
      </w:r>
    </w:p>
    <w:p w:rsidR="00D84F3F" w:rsidRPr="0064756E" w:rsidRDefault="00C15C70" w:rsidP="0064756E">
      <w:pPr>
        <w:ind w:left="1350" w:right="1260"/>
        <w:jc w:val="both"/>
        <w:rPr>
          <w:rFonts w:ascii="Mangal" w:hAnsi="Mangal" w:cs="B Nazanin"/>
          <w:sz w:val="24"/>
          <w:szCs w:val="24"/>
          <w:rtl/>
          <w:lang w:bidi="fa-IR"/>
        </w:rPr>
      </w:pPr>
      <w:r>
        <w:rPr>
          <w:rFonts w:ascii="Mangal" w:hAnsi="Mangal" w:cs="B Nazanin" w:hint="cs"/>
          <w:sz w:val="24"/>
          <w:szCs w:val="24"/>
          <w:rtl/>
          <w:lang w:bidi="fa-IR"/>
        </w:rPr>
        <w:lastRenderedPageBreak/>
        <w:t xml:space="preserve">         </w:t>
      </w:r>
      <w:r w:rsidR="00D84F3F" w:rsidRPr="0064756E">
        <w:rPr>
          <w:rFonts w:ascii="Mangal" w:hAnsi="Mangal" w:cs="B Nazanin" w:hint="cs"/>
          <w:sz w:val="24"/>
          <w:szCs w:val="24"/>
          <w:rtl/>
          <w:lang w:bidi="fa-IR"/>
        </w:rPr>
        <w:t>ریخت</w:t>
      </w:r>
      <w:r w:rsidR="00D84F3F" w:rsidRPr="0064756E">
        <w:rPr>
          <w:rFonts w:ascii="Mangal" w:hAnsi="Mangal" w:cs="B Nazanin" w:hint="eastAsia"/>
          <w:sz w:val="24"/>
          <w:szCs w:val="24"/>
          <w:rtl/>
          <w:lang w:bidi="fa-IR"/>
        </w:rPr>
        <w:t>‌</w:t>
      </w:r>
      <w:r w:rsidR="00D84F3F" w:rsidRPr="0064756E">
        <w:rPr>
          <w:rFonts w:ascii="Mangal" w:hAnsi="Mangal" w:cs="B Nazanin" w:hint="cs"/>
          <w:sz w:val="24"/>
          <w:szCs w:val="24"/>
          <w:rtl/>
          <w:lang w:bidi="fa-IR"/>
        </w:rPr>
        <w:t>زمین</w:t>
      </w:r>
      <w:r w:rsidR="00D84F3F" w:rsidRPr="0064756E">
        <w:rPr>
          <w:rFonts w:ascii="Mangal" w:hAnsi="Mangal" w:cs="B Nazanin" w:hint="eastAsia"/>
          <w:sz w:val="24"/>
          <w:szCs w:val="24"/>
          <w:rtl/>
          <w:lang w:bidi="fa-IR"/>
        </w:rPr>
        <w:t>‌</w:t>
      </w:r>
      <w:r w:rsidR="00D84F3F" w:rsidRPr="0064756E">
        <w:rPr>
          <w:rFonts w:ascii="Mangal" w:hAnsi="Mangal" w:cs="B Nazanin" w:hint="cs"/>
          <w:sz w:val="24"/>
          <w:szCs w:val="24"/>
          <w:rtl/>
          <w:lang w:bidi="fa-IR"/>
        </w:rPr>
        <w:t>ساخت (مورفوتکتونیک) به عنوان مطالعه زمین</w:t>
      </w:r>
      <w:r w:rsidR="00D84F3F" w:rsidRPr="0064756E">
        <w:rPr>
          <w:rFonts w:ascii="Mangal" w:hAnsi="Mangal" w:cs="B Nazanin" w:hint="eastAsia"/>
          <w:sz w:val="24"/>
          <w:szCs w:val="24"/>
          <w:rtl/>
          <w:lang w:bidi="fa-IR"/>
        </w:rPr>
        <w:t>‌</w:t>
      </w:r>
      <w:r w:rsidR="00D84F3F" w:rsidRPr="0064756E">
        <w:rPr>
          <w:rFonts w:ascii="Mangal" w:hAnsi="Mangal" w:cs="B Nazanin" w:hint="cs"/>
          <w:sz w:val="24"/>
          <w:szCs w:val="24"/>
          <w:rtl/>
          <w:lang w:bidi="fa-IR"/>
        </w:rPr>
        <w:t>منظرهای ایجاد شده بر اثر فرایندهای زمین</w:t>
      </w:r>
      <w:r w:rsidR="00D84F3F" w:rsidRPr="0064756E">
        <w:rPr>
          <w:rFonts w:ascii="Mangal" w:hAnsi="Mangal" w:cs="B Nazanin" w:hint="eastAsia"/>
          <w:sz w:val="24"/>
          <w:szCs w:val="24"/>
          <w:rtl/>
          <w:lang w:bidi="fa-IR"/>
        </w:rPr>
        <w:t>‌</w:t>
      </w:r>
      <w:r w:rsidR="00D84F3F" w:rsidRPr="0064756E">
        <w:rPr>
          <w:rFonts w:ascii="Mangal" w:hAnsi="Mangal" w:cs="B Nazanin" w:hint="cs"/>
          <w:sz w:val="24"/>
          <w:szCs w:val="24"/>
          <w:rtl/>
          <w:lang w:bidi="fa-IR"/>
        </w:rPr>
        <w:t>ساختی و یا کاربرد اصول زمین</w:t>
      </w:r>
      <w:r w:rsidR="00D84F3F" w:rsidRPr="0064756E">
        <w:rPr>
          <w:rFonts w:ascii="Mangal" w:hAnsi="Mangal" w:cs="B Nazanin" w:hint="eastAsia"/>
          <w:sz w:val="24"/>
          <w:szCs w:val="24"/>
          <w:rtl/>
          <w:lang w:bidi="fa-IR"/>
        </w:rPr>
        <w:t>‌</w:t>
      </w:r>
      <w:r w:rsidR="00D84F3F" w:rsidRPr="0064756E">
        <w:rPr>
          <w:rFonts w:ascii="Mangal" w:hAnsi="Mangal" w:cs="B Nazanin" w:hint="cs"/>
          <w:sz w:val="24"/>
          <w:szCs w:val="24"/>
          <w:rtl/>
          <w:lang w:bidi="fa-IR"/>
        </w:rPr>
        <w:t>ریختی در حل مسائل زمین</w:t>
      </w:r>
      <w:r w:rsidR="00D84F3F" w:rsidRPr="0064756E">
        <w:rPr>
          <w:rFonts w:ascii="Mangal" w:hAnsi="Mangal" w:cs="B Nazanin" w:hint="eastAsia"/>
          <w:sz w:val="24"/>
          <w:szCs w:val="24"/>
          <w:rtl/>
          <w:lang w:bidi="fa-IR"/>
        </w:rPr>
        <w:t>‌</w:t>
      </w:r>
      <w:r w:rsidR="00D84F3F" w:rsidRPr="0064756E">
        <w:rPr>
          <w:rFonts w:ascii="Mangal" w:hAnsi="Mangal" w:cs="B Nazanin" w:hint="cs"/>
          <w:sz w:val="24"/>
          <w:szCs w:val="24"/>
          <w:rtl/>
          <w:lang w:bidi="fa-IR"/>
        </w:rPr>
        <w:t>ساختی تعریف شده است(</w:t>
      </w:r>
      <w:r w:rsidR="00D84F3F" w:rsidRPr="00C15C70">
        <w:rPr>
          <w:rFonts w:cs="B Nazanin"/>
          <w:lang w:bidi="fa-IR"/>
        </w:rPr>
        <w:t>Burbank and Anderson, 2001</w:t>
      </w:r>
      <w:r w:rsidR="00D84F3F" w:rsidRPr="0064756E">
        <w:rPr>
          <w:rFonts w:cs="B Nazanin"/>
          <w:sz w:val="24"/>
          <w:szCs w:val="24"/>
          <w:rtl/>
          <w:lang w:bidi="fa-IR"/>
        </w:rPr>
        <w:t xml:space="preserve">) </w:t>
      </w:r>
      <w:r w:rsidR="00D84F3F" w:rsidRPr="0064756E">
        <w:rPr>
          <w:rFonts w:ascii="Mangal" w:hAnsi="Mangal" w:cs="B Nazanin" w:hint="cs"/>
          <w:sz w:val="24"/>
          <w:szCs w:val="24"/>
          <w:rtl/>
          <w:lang w:bidi="fa-IR"/>
        </w:rPr>
        <w:t xml:space="preserve">. </w:t>
      </w:r>
    </w:p>
    <w:p w:rsidR="00D84F3F" w:rsidRPr="0064756E" w:rsidRDefault="00C15C70" w:rsidP="0064756E">
      <w:pPr>
        <w:ind w:left="1350" w:right="126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ascii="Mangal" w:hAnsi="Mangal" w:cs="B Nazanin" w:hint="cs"/>
          <w:sz w:val="24"/>
          <w:szCs w:val="24"/>
          <w:rtl/>
          <w:lang w:bidi="fa-IR"/>
        </w:rPr>
        <w:t xml:space="preserve">         </w:t>
      </w:r>
      <w:r w:rsidR="00D84F3F" w:rsidRPr="0064756E">
        <w:rPr>
          <w:rFonts w:ascii="Mangal" w:hAnsi="Mangal" w:cs="B Nazanin" w:hint="cs"/>
          <w:sz w:val="24"/>
          <w:szCs w:val="24"/>
          <w:rtl/>
          <w:lang w:bidi="fa-IR"/>
        </w:rPr>
        <w:t>یکی از مهمترین مسائل زمین</w:t>
      </w:r>
      <w:r w:rsidR="00D84F3F" w:rsidRPr="0064756E">
        <w:rPr>
          <w:rFonts w:ascii="Mangal" w:hAnsi="Mangal" w:cs="B Nazanin" w:hint="eastAsia"/>
          <w:sz w:val="24"/>
          <w:szCs w:val="24"/>
          <w:rtl/>
          <w:lang w:bidi="fa-IR"/>
        </w:rPr>
        <w:t>‌</w:t>
      </w:r>
      <w:r w:rsidR="00D84F3F" w:rsidRPr="0064756E">
        <w:rPr>
          <w:rFonts w:ascii="Mangal" w:hAnsi="Mangal" w:cs="B Nazanin" w:hint="cs"/>
          <w:sz w:val="24"/>
          <w:szCs w:val="24"/>
          <w:rtl/>
          <w:lang w:bidi="fa-IR"/>
        </w:rPr>
        <w:t>ساختی هر ناحیه شناسایی سبک دگرشکلی سطحی آن است که به طور عمده بر اثر عملکرد گسل</w:t>
      </w:r>
      <w:r w:rsidR="00D84F3F" w:rsidRPr="0064756E">
        <w:rPr>
          <w:rFonts w:ascii="Mangal" w:hAnsi="Mangal" w:cs="B Nazanin" w:hint="eastAsia"/>
          <w:sz w:val="24"/>
          <w:szCs w:val="24"/>
          <w:rtl/>
          <w:lang w:bidi="fa-IR"/>
        </w:rPr>
        <w:t>‌</w:t>
      </w:r>
      <w:r w:rsidR="00D84F3F" w:rsidRPr="0064756E">
        <w:rPr>
          <w:rFonts w:ascii="Mangal" w:hAnsi="Mangal" w:cs="B Nazanin" w:hint="cs"/>
          <w:sz w:val="24"/>
          <w:szCs w:val="24"/>
          <w:rtl/>
          <w:lang w:bidi="fa-IR"/>
        </w:rPr>
        <w:t>ها و چین</w:t>
      </w:r>
      <w:r w:rsidR="00D84F3F" w:rsidRPr="0064756E">
        <w:rPr>
          <w:rFonts w:ascii="Mangal" w:hAnsi="Mangal" w:cs="B Nazanin" w:hint="eastAsia"/>
          <w:sz w:val="24"/>
          <w:szCs w:val="24"/>
          <w:rtl/>
          <w:lang w:bidi="fa-IR"/>
        </w:rPr>
        <w:t>‌</w:t>
      </w:r>
      <w:r w:rsidR="00D84F3F" w:rsidRPr="0064756E">
        <w:rPr>
          <w:rFonts w:ascii="Mangal" w:hAnsi="Mangal" w:cs="B Nazanin" w:hint="cs"/>
          <w:sz w:val="24"/>
          <w:szCs w:val="24"/>
          <w:rtl/>
          <w:lang w:bidi="fa-IR"/>
        </w:rPr>
        <w:t>های فعال ایجاد شده است. رودخانه‌ها از مهمترین زمین</w:t>
      </w:r>
      <w:r w:rsidR="00D84F3F" w:rsidRPr="0064756E">
        <w:rPr>
          <w:rFonts w:ascii="Mangal" w:hAnsi="Mangal" w:cs="B Nazanin" w:hint="eastAsia"/>
          <w:sz w:val="24"/>
          <w:szCs w:val="24"/>
          <w:rtl/>
          <w:lang w:bidi="fa-IR"/>
        </w:rPr>
        <w:t>‌</w:t>
      </w:r>
      <w:r w:rsidR="00D84F3F" w:rsidRPr="0064756E">
        <w:rPr>
          <w:rFonts w:ascii="Mangal" w:hAnsi="Mangal" w:cs="B Nazanin" w:hint="cs"/>
          <w:sz w:val="24"/>
          <w:szCs w:val="24"/>
          <w:rtl/>
          <w:lang w:bidi="fa-IR"/>
        </w:rPr>
        <w:t>منظر</w:t>
      </w:r>
      <w:r w:rsidR="00D84F3F" w:rsidRPr="0064756E">
        <w:rPr>
          <w:rFonts w:ascii="Mangal" w:hAnsi="Mangal" w:cs="B Nazanin" w:hint="eastAsia"/>
          <w:sz w:val="24"/>
          <w:szCs w:val="24"/>
          <w:rtl/>
          <w:lang w:bidi="fa-IR"/>
        </w:rPr>
        <w:t>‌</w:t>
      </w:r>
      <w:r w:rsidR="00D84F3F" w:rsidRPr="0064756E">
        <w:rPr>
          <w:rFonts w:ascii="Mangal" w:hAnsi="Mangal" w:cs="B Nazanin" w:hint="cs"/>
          <w:sz w:val="24"/>
          <w:szCs w:val="24"/>
          <w:rtl/>
          <w:lang w:bidi="fa-IR"/>
        </w:rPr>
        <w:t>های موجود در سطح زمین هستند که تجزیه و تحلیل آنها به عنوان یک ابزار با ارزش در بررسی</w:t>
      </w:r>
      <w:r w:rsidR="00D84F3F" w:rsidRPr="0064756E">
        <w:rPr>
          <w:rFonts w:ascii="Mangal" w:hAnsi="Mangal" w:cs="B Nazanin" w:hint="eastAsia"/>
          <w:sz w:val="24"/>
          <w:szCs w:val="24"/>
          <w:rtl/>
          <w:lang w:bidi="fa-IR"/>
        </w:rPr>
        <w:t>‌</w:t>
      </w:r>
      <w:r w:rsidR="00D84F3F" w:rsidRPr="0064756E">
        <w:rPr>
          <w:rFonts w:ascii="Mangal" w:hAnsi="Mangal" w:cs="B Nazanin" w:hint="cs"/>
          <w:sz w:val="24"/>
          <w:szCs w:val="24"/>
          <w:rtl/>
          <w:lang w:bidi="fa-IR"/>
        </w:rPr>
        <w:t>های زمین</w:t>
      </w:r>
      <w:r w:rsidR="00D84F3F" w:rsidRPr="0064756E">
        <w:rPr>
          <w:rFonts w:ascii="Mangal" w:hAnsi="Mangal" w:cs="B Nazanin" w:hint="eastAsia"/>
          <w:sz w:val="24"/>
          <w:szCs w:val="24"/>
          <w:rtl/>
          <w:lang w:bidi="fa-IR"/>
        </w:rPr>
        <w:t>‌</w:t>
      </w:r>
      <w:r w:rsidR="00D84F3F" w:rsidRPr="0064756E">
        <w:rPr>
          <w:rFonts w:ascii="Mangal" w:hAnsi="Mangal" w:cs="B Nazanin" w:hint="cs"/>
          <w:sz w:val="24"/>
          <w:szCs w:val="24"/>
          <w:rtl/>
          <w:lang w:bidi="fa-IR"/>
        </w:rPr>
        <w:t xml:space="preserve">ساختی مربوط به دومیلیون سال تا چند هزار سال گذشته شناخته شده است. </w:t>
      </w:r>
      <w:r>
        <w:rPr>
          <w:rFonts w:ascii="Mangal" w:hAnsi="Mangal" w:cs="B Nazanin" w:hint="cs"/>
          <w:sz w:val="24"/>
          <w:szCs w:val="24"/>
          <w:rtl/>
          <w:lang w:bidi="fa-IR"/>
        </w:rPr>
        <w:t xml:space="preserve">         </w:t>
      </w:r>
      <w:r w:rsidR="00D84F3F" w:rsidRPr="0064756E">
        <w:rPr>
          <w:rFonts w:cs="B Nazanin" w:hint="cs"/>
          <w:sz w:val="24"/>
          <w:szCs w:val="24"/>
          <w:rtl/>
          <w:lang w:bidi="fa-IR"/>
        </w:rPr>
        <w:t>واکنش رودخانه به زمین</w:t>
      </w:r>
      <w:r w:rsidR="00D84F3F" w:rsidRPr="0064756E">
        <w:rPr>
          <w:rFonts w:cs="B Nazanin" w:hint="eastAsia"/>
          <w:sz w:val="24"/>
          <w:szCs w:val="24"/>
          <w:rtl/>
          <w:lang w:bidi="fa-IR"/>
        </w:rPr>
        <w:t>‌</w:t>
      </w:r>
      <w:r w:rsidR="00D84F3F" w:rsidRPr="0064756E">
        <w:rPr>
          <w:rFonts w:cs="B Nazanin" w:hint="cs"/>
          <w:sz w:val="24"/>
          <w:szCs w:val="24"/>
          <w:rtl/>
          <w:lang w:bidi="fa-IR"/>
        </w:rPr>
        <w:t>ساخت فعال ویژگی</w:t>
      </w:r>
      <w:r w:rsidR="00D84F3F" w:rsidRPr="0064756E">
        <w:rPr>
          <w:rFonts w:cs="B Nazanin" w:hint="eastAsia"/>
          <w:sz w:val="24"/>
          <w:szCs w:val="24"/>
          <w:lang w:bidi="fa-IR"/>
        </w:rPr>
        <w:t>‌</w:t>
      </w:r>
      <w:r w:rsidR="00D84F3F" w:rsidRPr="0064756E">
        <w:rPr>
          <w:rFonts w:cs="B Nazanin" w:hint="cs"/>
          <w:sz w:val="24"/>
          <w:szCs w:val="24"/>
          <w:rtl/>
          <w:lang w:bidi="fa-IR"/>
        </w:rPr>
        <w:t>های ریخت</w:t>
      </w:r>
      <w:r w:rsidR="00D84F3F" w:rsidRPr="0064756E">
        <w:rPr>
          <w:rFonts w:cs="B Nazanin" w:hint="eastAsia"/>
          <w:sz w:val="24"/>
          <w:szCs w:val="24"/>
          <w:rtl/>
          <w:lang w:bidi="fa-IR"/>
        </w:rPr>
        <w:t>‌</w:t>
      </w:r>
      <w:r w:rsidR="00D84F3F" w:rsidRPr="0064756E">
        <w:rPr>
          <w:rFonts w:cs="B Nazanin" w:hint="cs"/>
          <w:sz w:val="24"/>
          <w:szCs w:val="24"/>
          <w:rtl/>
          <w:lang w:bidi="fa-IR"/>
        </w:rPr>
        <w:t>زمین</w:t>
      </w:r>
      <w:r w:rsidR="00D84F3F" w:rsidRPr="0064756E">
        <w:rPr>
          <w:rFonts w:cs="B Nazanin" w:hint="eastAsia"/>
          <w:sz w:val="24"/>
          <w:szCs w:val="24"/>
          <w:rtl/>
          <w:lang w:bidi="fa-IR"/>
        </w:rPr>
        <w:t>‌</w:t>
      </w:r>
      <w:r w:rsidR="00D84F3F" w:rsidRPr="0064756E">
        <w:rPr>
          <w:rFonts w:cs="B Nazanin" w:hint="cs"/>
          <w:sz w:val="24"/>
          <w:szCs w:val="24"/>
          <w:rtl/>
          <w:lang w:bidi="fa-IR"/>
        </w:rPr>
        <w:t>شناختی خاصی را ایجاد می</w:t>
      </w:r>
      <w:r w:rsidR="00D84F3F" w:rsidRPr="0064756E">
        <w:rPr>
          <w:rFonts w:cs="B Nazanin" w:hint="eastAsia"/>
          <w:sz w:val="24"/>
          <w:szCs w:val="24"/>
          <w:rtl/>
          <w:lang w:bidi="fa-IR"/>
        </w:rPr>
        <w:t>‌</w:t>
      </w:r>
      <w:r w:rsidR="00D84F3F" w:rsidRPr="0064756E">
        <w:rPr>
          <w:rFonts w:cs="B Nazanin" w:hint="cs"/>
          <w:sz w:val="24"/>
          <w:szCs w:val="24"/>
          <w:rtl/>
          <w:lang w:bidi="fa-IR"/>
        </w:rPr>
        <w:t>کند که می</w:t>
      </w:r>
      <w:r w:rsidR="00D84F3F" w:rsidRPr="0064756E">
        <w:rPr>
          <w:rFonts w:cs="B Nazanin" w:hint="eastAsia"/>
          <w:sz w:val="24"/>
          <w:szCs w:val="24"/>
          <w:rtl/>
          <w:lang w:bidi="fa-IR"/>
        </w:rPr>
        <w:t>‌</w:t>
      </w:r>
      <w:r w:rsidR="00D84F3F" w:rsidRPr="0064756E">
        <w:rPr>
          <w:rFonts w:cs="B Nazanin" w:hint="cs"/>
          <w:sz w:val="24"/>
          <w:szCs w:val="24"/>
          <w:rtl/>
          <w:lang w:bidi="fa-IR"/>
        </w:rPr>
        <w:t>تواند الگوی دگرشکلی سطحی را در هر ناحیه آشکار سازد(</w:t>
      </w:r>
      <w:r w:rsidR="00D84F3F" w:rsidRPr="00C15C70">
        <w:rPr>
          <w:rFonts w:cs="B Nazanin"/>
          <w:lang w:bidi="fa-IR"/>
        </w:rPr>
        <w:t>Hol-brook and Schumm, 1999 ; Schumm et al., 2002</w:t>
      </w:r>
      <w:r w:rsidR="00D84F3F" w:rsidRPr="0064756E">
        <w:rPr>
          <w:rFonts w:cs="B Nazanin" w:hint="cs"/>
          <w:sz w:val="24"/>
          <w:szCs w:val="24"/>
          <w:rtl/>
          <w:lang w:bidi="fa-IR"/>
        </w:rPr>
        <w:t>).</w:t>
      </w:r>
    </w:p>
    <w:p w:rsidR="00D84F3F" w:rsidRPr="0064756E" w:rsidRDefault="00C15C70" w:rsidP="0064756E">
      <w:pPr>
        <w:ind w:left="1350" w:right="126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       </w:t>
      </w:r>
      <w:r w:rsidR="00D84F3F" w:rsidRPr="0064756E">
        <w:rPr>
          <w:rFonts w:cs="B Nazanin" w:hint="cs"/>
          <w:sz w:val="24"/>
          <w:szCs w:val="24"/>
          <w:rtl/>
          <w:lang w:bidi="fa-IR"/>
        </w:rPr>
        <w:t xml:space="preserve">به طور کلی مناطق مورد بررسی از </w:t>
      </w:r>
      <w:r>
        <w:rPr>
          <w:rFonts w:cs="B Nazanin" w:hint="cs"/>
          <w:sz w:val="24"/>
          <w:szCs w:val="24"/>
          <w:rtl/>
          <w:lang w:bidi="fa-IR"/>
        </w:rPr>
        <w:t>نظر فعالیت زمین</w:t>
      </w:r>
      <w:r>
        <w:rPr>
          <w:rFonts w:cs="B Nazanin" w:hint="eastAsia"/>
          <w:sz w:val="24"/>
          <w:szCs w:val="24"/>
          <w:rtl/>
          <w:lang w:bidi="fa-IR"/>
        </w:rPr>
        <w:t>‌</w:t>
      </w:r>
      <w:r w:rsidR="00D84F3F" w:rsidRPr="0064756E">
        <w:rPr>
          <w:rFonts w:cs="B Nazanin" w:hint="cs"/>
          <w:sz w:val="24"/>
          <w:szCs w:val="24"/>
          <w:rtl/>
          <w:lang w:bidi="fa-IR"/>
        </w:rPr>
        <w:t xml:space="preserve">ساختی به </w:t>
      </w:r>
      <w:r w:rsidR="006D0387" w:rsidRPr="0064756E">
        <w:rPr>
          <w:rFonts w:cs="B Nazanin" w:hint="cs"/>
          <w:sz w:val="24"/>
          <w:szCs w:val="24"/>
          <w:rtl/>
          <w:lang w:bidi="fa-IR"/>
        </w:rPr>
        <w:t>سه رده تقسیم</w:t>
      </w:r>
      <w:r>
        <w:rPr>
          <w:rFonts w:cs="B Nazanin" w:hint="eastAsia"/>
          <w:sz w:val="24"/>
          <w:szCs w:val="24"/>
          <w:rtl/>
          <w:lang w:bidi="fa-IR"/>
        </w:rPr>
        <w:t>‌</w:t>
      </w:r>
      <w:r w:rsidR="006D0387" w:rsidRPr="0064756E">
        <w:rPr>
          <w:rFonts w:cs="B Nazanin" w:hint="cs"/>
          <w:sz w:val="24"/>
          <w:szCs w:val="24"/>
          <w:rtl/>
          <w:lang w:bidi="fa-IR"/>
        </w:rPr>
        <w:t>بندی می</w:t>
      </w:r>
      <w:r>
        <w:rPr>
          <w:rFonts w:cs="B Nazanin" w:hint="eastAsia"/>
          <w:sz w:val="24"/>
          <w:szCs w:val="24"/>
          <w:rtl/>
          <w:lang w:bidi="fa-IR"/>
        </w:rPr>
        <w:t>‌</w:t>
      </w:r>
      <w:r w:rsidR="006D0387" w:rsidRPr="0064756E">
        <w:rPr>
          <w:rFonts w:cs="B Nazanin" w:hint="cs"/>
          <w:sz w:val="24"/>
          <w:szCs w:val="24"/>
          <w:rtl/>
          <w:lang w:bidi="fa-IR"/>
        </w:rPr>
        <w:t>شوند که</w:t>
      </w:r>
      <w:r w:rsidR="00D84F3F" w:rsidRPr="0064756E">
        <w:rPr>
          <w:rFonts w:cs="B Nazanin" w:hint="cs"/>
          <w:sz w:val="24"/>
          <w:szCs w:val="24"/>
          <w:rtl/>
          <w:lang w:bidi="fa-IR"/>
        </w:rPr>
        <w:t xml:space="preserve"> </w:t>
      </w:r>
      <w:r w:rsidR="006D0387" w:rsidRPr="0064756E">
        <w:rPr>
          <w:rFonts w:cs="B Nazanin" w:hint="cs"/>
          <w:sz w:val="24"/>
          <w:szCs w:val="24"/>
          <w:rtl/>
          <w:lang w:bidi="fa-IR"/>
        </w:rPr>
        <w:t>رده</w:t>
      </w:r>
      <w:r>
        <w:rPr>
          <w:rFonts w:cs="B Nazanin" w:hint="eastAsia"/>
          <w:sz w:val="24"/>
          <w:szCs w:val="24"/>
          <w:rtl/>
          <w:lang w:bidi="fa-IR"/>
        </w:rPr>
        <w:t>‌</w:t>
      </w:r>
      <w:r w:rsidR="006D0387" w:rsidRPr="0064756E">
        <w:rPr>
          <w:rFonts w:cs="B Nazanin" w:hint="cs"/>
          <w:sz w:val="24"/>
          <w:szCs w:val="24"/>
          <w:rtl/>
          <w:lang w:bidi="fa-IR"/>
        </w:rPr>
        <w:t>ی 1 که نشان</w:t>
      </w:r>
      <w:r>
        <w:rPr>
          <w:rFonts w:cs="B Nazanin" w:hint="eastAsia"/>
          <w:sz w:val="24"/>
          <w:szCs w:val="24"/>
          <w:rtl/>
          <w:lang w:bidi="fa-IR"/>
        </w:rPr>
        <w:t>‌</w:t>
      </w:r>
      <w:r w:rsidR="006D0387" w:rsidRPr="0064756E">
        <w:rPr>
          <w:rFonts w:cs="B Nazanin" w:hint="cs"/>
          <w:sz w:val="24"/>
          <w:szCs w:val="24"/>
          <w:rtl/>
          <w:lang w:bidi="fa-IR"/>
        </w:rPr>
        <w:t>دهنده</w:t>
      </w:r>
      <w:r>
        <w:rPr>
          <w:rFonts w:cs="B Nazanin" w:hint="eastAsia"/>
          <w:sz w:val="24"/>
          <w:szCs w:val="24"/>
          <w:rtl/>
          <w:lang w:bidi="fa-IR"/>
        </w:rPr>
        <w:t>‌</w:t>
      </w:r>
      <w:r w:rsidR="006D0387" w:rsidRPr="0064756E">
        <w:rPr>
          <w:rFonts w:cs="B Nazanin" w:hint="cs"/>
          <w:sz w:val="24"/>
          <w:szCs w:val="24"/>
          <w:rtl/>
          <w:lang w:bidi="fa-IR"/>
        </w:rPr>
        <w:t>ی فعالیت بالا، رده</w:t>
      </w:r>
      <w:r>
        <w:rPr>
          <w:rFonts w:cs="B Nazanin" w:hint="eastAsia"/>
          <w:sz w:val="24"/>
          <w:szCs w:val="24"/>
          <w:rtl/>
          <w:lang w:bidi="fa-IR"/>
        </w:rPr>
        <w:t>‌</w:t>
      </w:r>
      <w:r w:rsidR="006D0387" w:rsidRPr="0064756E">
        <w:rPr>
          <w:rFonts w:cs="B Nazanin" w:hint="cs"/>
          <w:sz w:val="24"/>
          <w:szCs w:val="24"/>
          <w:rtl/>
          <w:lang w:bidi="fa-IR"/>
        </w:rPr>
        <w:t>ی 2 که نشان</w:t>
      </w:r>
      <w:r>
        <w:rPr>
          <w:rFonts w:cs="B Nazanin" w:hint="eastAsia"/>
          <w:sz w:val="24"/>
          <w:szCs w:val="24"/>
          <w:rtl/>
          <w:lang w:bidi="fa-IR"/>
        </w:rPr>
        <w:t>‌</w:t>
      </w:r>
      <w:r w:rsidR="006D0387" w:rsidRPr="0064756E">
        <w:rPr>
          <w:rFonts w:cs="B Nazanin" w:hint="cs"/>
          <w:sz w:val="24"/>
          <w:szCs w:val="24"/>
          <w:rtl/>
          <w:lang w:bidi="fa-IR"/>
        </w:rPr>
        <w:t>دهنده</w:t>
      </w:r>
      <w:r>
        <w:rPr>
          <w:rFonts w:cs="B Nazanin" w:hint="eastAsia"/>
          <w:sz w:val="24"/>
          <w:szCs w:val="24"/>
          <w:rtl/>
          <w:lang w:bidi="fa-IR"/>
        </w:rPr>
        <w:t>‌</w:t>
      </w:r>
      <w:r w:rsidR="006D0387" w:rsidRPr="0064756E">
        <w:rPr>
          <w:rFonts w:cs="B Nazanin" w:hint="cs"/>
          <w:sz w:val="24"/>
          <w:szCs w:val="24"/>
          <w:rtl/>
          <w:lang w:bidi="fa-IR"/>
        </w:rPr>
        <w:t>ی فعالیت متوسط و رده</w:t>
      </w:r>
      <w:r>
        <w:rPr>
          <w:rFonts w:cs="B Nazanin" w:hint="eastAsia"/>
          <w:sz w:val="24"/>
          <w:szCs w:val="24"/>
          <w:rtl/>
          <w:lang w:bidi="fa-IR"/>
        </w:rPr>
        <w:t>‌</w:t>
      </w:r>
      <w:r>
        <w:rPr>
          <w:rFonts w:cs="B Nazanin" w:hint="cs"/>
          <w:sz w:val="24"/>
          <w:szCs w:val="24"/>
          <w:rtl/>
          <w:lang w:bidi="fa-IR"/>
        </w:rPr>
        <w:t>ی 3 که نشان</w:t>
      </w:r>
      <w:r>
        <w:rPr>
          <w:rFonts w:cs="B Nazanin" w:hint="eastAsia"/>
          <w:sz w:val="24"/>
          <w:szCs w:val="24"/>
          <w:rtl/>
          <w:lang w:bidi="fa-IR"/>
        </w:rPr>
        <w:t>‌</w:t>
      </w:r>
      <w:r w:rsidR="006D0387" w:rsidRPr="0064756E">
        <w:rPr>
          <w:rFonts w:cs="B Nazanin" w:hint="cs"/>
          <w:sz w:val="24"/>
          <w:szCs w:val="24"/>
          <w:rtl/>
          <w:lang w:bidi="fa-IR"/>
        </w:rPr>
        <w:t>دهنده</w:t>
      </w:r>
      <w:r>
        <w:rPr>
          <w:rFonts w:cs="B Nazanin" w:hint="eastAsia"/>
          <w:sz w:val="24"/>
          <w:szCs w:val="24"/>
          <w:rtl/>
          <w:lang w:bidi="fa-IR"/>
        </w:rPr>
        <w:t>‌</w:t>
      </w:r>
      <w:r w:rsidR="006D0387" w:rsidRPr="0064756E">
        <w:rPr>
          <w:rFonts w:cs="B Nazanin" w:hint="cs"/>
          <w:sz w:val="24"/>
          <w:szCs w:val="24"/>
          <w:rtl/>
          <w:lang w:bidi="fa-IR"/>
        </w:rPr>
        <w:t>ی فعالیت پایین تکتونیکی هستند.</w:t>
      </w:r>
    </w:p>
    <w:p w:rsidR="003A35E2" w:rsidRDefault="00C15C70" w:rsidP="0064756E">
      <w:pPr>
        <w:ind w:left="1350" w:right="126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       </w:t>
      </w:r>
      <w:r w:rsidR="003A35E2" w:rsidRPr="0064756E">
        <w:rPr>
          <w:rFonts w:cs="B Nazanin" w:hint="cs"/>
          <w:sz w:val="24"/>
          <w:szCs w:val="24"/>
          <w:rtl/>
          <w:lang w:bidi="fa-IR"/>
        </w:rPr>
        <w:t>در این مقاله سه شاخص ناهنجاری سلسله مراتبی (</w:t>
      </w:r>
      <w:r w:rsidR="003A35E2" w:rsidRPr="00C15C70">
        <w:rPr>
          <w:rFonts w:cs="B Nazanin"/>
          <w:lang w:bidi="fa-IR"/>
        </w:rPr>
        <w:t>Δa</w:t>
      </w:r>
      <w:r w:rsidR="003A35E2" w:rsidRPr="0064756E">
        <w:rPr>
          <w:rFonts w:cs="B Nazanin" w:hint="cs"/>
          <w:sz w:val="24"/>
          <w:szCs w:val="24"/>
          <w:rtl/>
          <w:lang w:bidi="fa-IR"/>
        </w:rPr>
        <w:t>)، انشعابات (</w:t>
      </w:r>
      <w:r w:rsidR="003A35E2" w:rsidRPr="00C15C70">
        <w:rPr>
          <w:rFonts w:cs="B Nazanin"/>
          <w:lang w:bidi="fa-IR"/>
        </w:rPr>
        <w:t>R</w:t>
      </w:r>
      <w:r w:rsidR="003A35E2" w:rsidRPr="0064756E">
        <w:rPr>
          <w:rFonts w:cs="B Nazanin" w:hint="cs"/>
          <w:sz w:val="24"/>
          <w:szCs w:val="24"/>
          <w:rtl/>
          <w:lang w:bidi="fa-IR"/>
        </w:rPr>
        <w:t>) و انتگرال و منحنی هیپسومتری (</w:t>
      </w:r>
      <w:r w:rsidR="003A35E2" w:rsidRPr="00C15C70">
        <w:rPr>
          <w:rFonts w:cs="B Nazanin"/>
          <w:lang w:bidi="fa-IR"/>
        </w:rPr>
        <w:t>Hi</w:t>
      </w:r>
      <w:r w:rsidR="003A35E2" w:rsidRPr="0064756E">
        <w:rPr>
          <w:rFonts w:cs="B Nazanin" w:hint="cs"/>
          <w:sz w:val="24"/>
          <w:szCs w:val="24"/>
          <w:rtl/>
          <w:lang w:bidi="fa-IR"/>
        </w:rPr>
        <w:t>) در سه حوضه</w:t>
      </w:r>
      <w:r>
        <w:rPr>
          <w:rFonts w:cs="B Nazanin" w:hint="eastAsia"/>
          <w:sz w:val="24"/>
          <w:szCs w:val="24"/>
          <w:rtl/>
          <w:lang w:bidi="fa-IR"/>
        </w:rPr>
        <w:t>‌</w:t>
      </w:r>
      <w:r w:rsidR="003A35E2" w:rsidRPr="0064756E">
        <w:rPr>
          <w:rFonts w:cs="B Nazanin" w:hint="cs"/>
          <w:sz w:val="24"/>
          <w:szCs w:val="24"/>
          <w:rtl/>
          <w:lang w:bidi="fa-IR"/>
        </w:rPr>
        <w:t>ی آبریز جاجرود، حبله</w:t>
      </w:r>
      <w:r>
        <w:rPr>
          <w:rFonts w:cs="B Nazanin" w:hint="eastAsia"/>
          <w:sz w:val="24"/>
          <w:szCs w:val="24"/>
          <w:rtl/>
          <w:lang w:bidi="fa-IR"/>
        </w:rPr>
        <w:t>‌</w:t>
      </w:r>
      <w:r w:rsidR="003A35E2" w:rsidRPr="0064756E">
        <w:rPr>
          <w:rFonts w:cs="B Nazanin" w:hint="cs"/>
          <w:sz w:val="24"/>
          <w:szCs w:val="24"/>
          <w:rtl/>
          <w:lang w:bidi="fa-IR"/>
        </w:rPr>
        <w:t>رود و ایوانکی (گُلوشوت) اندازه</w:t>
      </w:r>
      <w:r>
        <w:rPr>
          <w:rFonts w:cs="B Nazanin" w:hint="eastAsia"/>
          <w:sz w:val="24"/>
          <w:szCs w:val="24"/>
          <w:rtl/>
          <w:lang w:bidi="fa-IR"/>
        </w:rPr>
        <w:t>‌</w:t>
      </w:r>
      <w:r w:rsidR="003A35E2" w:rsidRPr="0064756E">
        <w:rPr>
          <w:rFonts w:cs="B Nazanin" w:hint="cs"/>
          <w:sz w:val="24"/>
          <w:szCs w:val="24"/>
          <w:rtl/>
          <w:lang w:bidi="fa-IR"/>
        </w:rPr>
        <w:t>گیری شده است.</w:t>
      </w:r>
    </w:p>
    <w:p w:rsidR="00933380" w:rsidRDefault="00933380" w:rsidP="0064756E">
      <w:pPr>
        <w:ind w:left="1350" w:right="1260"/>
        <w:jc w:val="both"/>
        <w:rPr>
          <w:rFonts w:cs="B Nazanin"/>
          <w:sz w:val="24"/>
          <w:szCs w:val="24"/>
          <w:rtl/>
          <w:lang w:bidi="fa-IR"/>
        </w:rPr>
      </w:pPr>
    </w:p>
    <w:p w:rsidR="00933380" w:rsidRDefault="00933380" w:rsidP="005875D0">
      <w:pPr>
        <w:ind w:left="1350" w:right="1260"/>
        <w:jc w:val="center"/>
        <w:rPr>
          <w:rFonts w:ascii="Mangal" w:hAnsi="Mangal" w:cs="B Nazanin"/>
          <w:sz w:val="24"/>
          <w:szCs w:val="24"/>
          <w:rtl/>
          <w:lang w:bidi="fa-IR"/>
        </w:rPr>
      </w:pPr>
      <w:r w:rsidRPr="00933380">
        <w:rPr>
          <w:rFonts w:ascii="Mangal" w:hAnsi="Mangal" w:cs="B Nazanin"/>
          <w:sz w:val="24"/>
          <w:szCs w:val="24"/>
          <w:rtl/>
        </w:rPr>
        <w:drawing>
          <wp:inline distT="0" distB="0" distL="0" distR="0">
            <wp:extent cx="4467839" cy="3747864"/>
            <wp:effectExtent l="0" t="0" r="9525" b="5080"/>
            <wp:docPr id="2" name="Picture 2" descr="C:\Ali\Geology\پایان نامه\Proposal\Picture\ma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Ali\Geology\پایان نامه\Proposal\Picture\map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6936" cy="3864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75D0" w:rsidRPr="005875D0">
        <w:rPr>
          <w:rFonts w:ascii="Mangal" w:hAnsi="Mangal" w:cs="B Nazanin"/>
          <w:sz w:val="24"/>
          <w:szCs w:val="24"/>
          <w:rtl/>
        </w:rPr>
        <w:drawing>
          <wp:inline distT="0" distB="0" distL="0" distR="0">
            <wp:extent cx="3441985" cy="1599952"/>
            <wp:effectExtent l="0" t="0" r="6350" b="635"/>
            <wp:docPr id="3" name="Picture 3" descr="C:\Ali\Geology\پایان نامه\Proposal\Picture\Lege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Ali\Geology\پایان نامه\Proposal\Picture\Legen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929" cy="1625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5D0" w:rsidRPr="00E96DB2" w:rsidRDefault="005875D0" w:rsidP="005875D0">
      <w:pPr>
        <w:ind w:left="1350" w:right="1260"/>
        <w:jc w:val="center"/>
        <w:rPr>
          <w:rFonts w:ascii="Mangal" w:hAnsi="Mangal" w:cs="B Nazanin"/>
          <w:b/>
          <w:bCs/>
          <w:rtl/>
          <w:lang w:bidi="fa-IR"/>
        </w:rPr>
      </w:pPr>
      <w:r w:rsidRPr="00E96DB2">
        <w:rPr>
          <w:rFonts w:ascii="Mangal" w:hAnsi="Mangal" w:cs="B Nazanin" w:hint="cs"/>
          <w:b/>
          <w:bCs/>
          <w:rtl/>
          <w:lang w:bidi="fa-IR"/>
        </w:rPr>
        <w:t>شکل1- نقشه زمین</w:t>
      </w:r>
      <w:r w:rsidRPr="00E96DB2">
        <w:rPr>
          <w:rFonts w:ascii="Mangal" w:hAnsi="Mangal" w:cs="B Nazanin" w:hint="eastAsia"/>
          <w:b/>
          <w:bCs/>
          <w:rtl/>
          <w:lang w:bidi="fa-IR"/>
        </w:rPr>
        <w:t>‌</w:t>
      </w:r>
      <w:r w:rsidRPr="00E96DB2">
        <w:rPr>
          <w:rFonts w:ascii="Mangal" w:hAnsi="Mangal" w:cs="B Nazanin" w:hint="cs"/>
          <w:b/>
          <w:bCs/>
          <w:rtl/>
          <w:lang w:bidi="fa-IR"/>
        </w:rPr>
        <w:t>شناسی منطقه</w:t>
      </w:r>
      <w:r w:rsidRPr="00E96DB2">
        <w:rPr>
          <w:rFonts w:ascii="Mangal" w:hAnsi="Mangal" w:cs="B Nazanin" w:hint="eastAsia"/>
          <w:b/>
          <w:bCs/>
          <w:rtl/>
          <w:lang w:bidi="fa-IR"/>
        </w:rPr>
        <w:t>‌</w:t>
      </w:r>
      <w:r w:rsidRPr="00E96DB2">
        <w:rPr>
          <w:rFonts w:ascii="Mangal" w:hAnsi="Mangal" w:cs="B Nazanin" w:hint="cs"/>
          <w:b/>
          <w:bCs/>
          <w:rtl/>
          <w:lang w:bidi="fa-IR"/>
        </w:rPr>
        <w:t>ی مورد مطالعه</w:t>
      </w:r>
    </w:p>
    <w:p w:rsidR="00D84F3F" w:rsidRDefault="005875D0" w:rsidP="00D449DF">
      <w:pPr>
        <w:tabs>
          <w:tab w:val="right" w:pos="1710"/>
        </w:tabs>
        <w:ind w:left="1350" w:right="1260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روش پژوهش:</w:t>
      </w:r>
    </w:p>
    <w:p w:rsidR="005875D0" w:rsidRDefault="005875D0" w:rsidP="00D449DF">
      <w:pPr>
        <w:tabs>
          <w:tab w:val="right" w:pos="1710"/>
        </w:tabs>
        <w:ind w:left="1350" w:right="1260"/>
        <w:rPr>
          <w:rFonts w:cs="B Nazanin"/>
          <w:b/>
          <w:bCs/>
          <w:sz w:val="24"/>
          <w:szCs w:val="24"/>
          <w:rtl/>
          <w:lang w:bidi="fa-IR"/>
        </w:rPr>
      </w:pPr>
    </w:p>
    <w:p w:rsidR="005875D0" w:rsidRPr="00B278E7" w:rsidRDefault="005875D0" w:rsidP="00D449DF">
      <w:pPr>
        <w:tabs>
          <w:tab w:val="right" w:pos="1710"/>
        </w:tabs>
        <w:ind w:left="1350" w:right="1260"/>
        <w:rPr>
          <w:rFonts w:cs="B Nazanin"/>
          <w:sz w:val="18"/>
          <w:szCs w:val="18"/>
          <w:rtl/>
          <w:lang w:bidi="fa-IR"/>
        </w:rPr>
      </w:pPr>
      <w:r w:rsidRPr="00B278E7">
        <w:rPr>
          <w:rFonts w:cs="B Nazanin" w:hint="cs"/>
          <w:sz w:val="18"/>
          <w:szCs w:val="18"/>
          <w:rtl/>
          <w:lang w:bidi="fa-IR"/>
        </w:rPr>
        <w:t>برای اندازه</w:t>
      </w:r>
      <w:r w:rsidR="00B278E7" w:rsidRPr="00B278E7">
        <w:rPr>
          <w:rFonts w:cs="B Nazanin" w:hint="eastAsia"/>
          <w:sz w:val="18"/>
          <w:szCs w:val="18"/>
          <w:rtl/>
          <w:lang w:bidi="fa-IR"/>
        </w:rPr>
        <w:t>‌</w:t>
      </w:r>
      <w:r w:rsidRPr="00B278E7">
        <w:rPr>
          <w:rFonts w:cs="B Nazanin" w:hint="cs"/>
          <w:sz w:val="18"/>
          <w:szCs w:val="18"/>
          <w:rtl/>
          <w:lang w:bidi="fa-IR"/>
        </w:rPr>
        <w:t>گیری شاخص</w:t>
      </w:r>
      <w:r w:rsidR="00B278E7" w:rsidRPr="00B278E7">
        <w:rPr>
          <w:rFonts w:cs="B Nazanin" w:hint="eastAsia"/>
          <w:sz w:val="18"/>
          <w:szCs w:val="18"/>
          <w:rtl/>
          <w:lang w:bidi="fa-IR"/>
        </w:rPr>
        <w:t>‌</w:t>
      </w:r>
      <w:r w:rsidRPr="00B278E7">
        <w:rPr>
          <w:rFonts w:cs="B Nazanin" w:hint="cs"/>
          <w:sz w:val="18"/>
          <w:szCs w:val="18"/>
          <w:rtl/>
          <w:lang w:bidi="fa-IR"/>
        </w:rPr>
        <w:t xml:space="preserve">های مورد نظر در محیط </w:t>
      </w:r>
      <w:r w:rsidRPr="00B278E7">
        <w:rPr>
          <w:rFonts w:cs="B Nazanin"/>
          <w:sz w:val="18"/>
          <w:szCs w:val="18"/>
          <w:lang w:bidi="fa-IR"/>
        </w:rPr>
        <w:t>Arc Gis 10.1</w:t>
      </w:r>
      <w:r w:rsidRPr="00B278E7">
        <w:rPr>
          <w:rFonts w:cs="B Nazanin" w:hint="cs"/>
          <w:sz w:val="18"/>
          <w:szCs w:val="18"/>
          <w:rtl/>
          <w:lang w:bidi="fa-IR"/>
        </w:rPr>
        <w:t>، ابتدا باید منطقه حوضه</w:t>
      </w:r>
      <w:r w:rsidR="00B278E7" w:rsidRPr="00B278E7">
        <w:rPr>
          <w:rFonts w:cs="B Nazanin" w:hint="eastAsia"/>
          <w:sz w:val="18"/>
          <w:szCs w:val="18"/>
          <w:rtl/>
          <w:lang w:bidi="fa-IR"/>
        </w:rPr>
        <w:t>‌</w:t>
      </w:r>
      <w:r w:rsidRPr="00B278E7">
        <w:rPr>
          <w:rFonts w:cs="B Nazanin" w:hint="cs"/>
          <w:sz w:val="18"/>
          <w:szCs w:val="18"/>
          <w:rtl/>
          <w:lang w:bidi="fa-IR"/>
        </w:rPr>
        <w:t>بندی شده و آبراهه</w:t>
      </w:r>
      <w:r w:rsidR="00B278E7" w:rsidRPr="00B278E7">
        <w:rPr>
          <w:rFonts w:cs="B Nazanin" w:hint="eastAsia"/>
          <w:sz w:val="18"/>
          <w:szCs w:val="18"/>
          <w:rtl/>
          <w:lang w:bidi="fa-IR"/>
        </w:rPr>
        <w:t>‌</w:t>
      </w:r>
      <w:r w:rsidRPr="00B278E7">
        <w:rPr>
          <w:rFonts w:cs="B Nazanin" w:hint="cs"/>
          <w:sz w:val="18"/>
          <w:szCs w:val="18"/>
          <w:rtl/>
          <w:lang w:bidi="fa-IR"/>
        </w:rPr>
        <w:t xml:space="preserve">ها از طریق </w:t>
      </w:r>
      <w:r w:rsidR="00E572F5" w:rsidRPr="00B278E7">
        <w:rPr>
          <w:rFonts w:cs="B Nazanin" w:hint="cs"/>
          <w:sz w:val="18"/>
          <w:szCs w:val="18"/>
          <w:rtl/>
          <w:lang w:bidi="fa-IR"/>
        </w:rPr>
        <w:t>تصاویر مدل</w:t>
      </w:r>
      <w:r w:rsidR="00B278E7" w:rsidRPr="00B278E7">
        <w:rPr>
          <w:rFonts w:cs="B Nazanin" w:hint="eastAsia"/>
          <w:sz w:val="18"/>
          <w:szCs w:val="18"/>
          <w:rtl/>
          <w:lang w:bidi="fa-IR"/>
        </w:rPr>
        <w:t>‌</w:t>
      </w:r>
      <w:r w:rsidR="00E572F5" w:rsidRPr="00B278E7">
        <w:rPr>
          <w:rFonts w:cs="B Nazanin" w:hint="cs"/>
          <w:sz w:val="18"/>
          <w:szCs w:val="18"/>
          <w:rtl/>
          <w:lang w:bidi="fa-IR"/>
        </w:rPr>
        <w:t>ارتفاعی</w:t>
      </w:r>
      <w:r w:rsidR="00B278E7" w:rsidRPr="00B278E7">
        <w:rPr>
          <w:rFonts w:cs="B Nazanin" w:hint="eastAsia"/>
          <w:sz w:val="18"/>
          <w:szCs w:val="18"/>
          <w:rtl/>
          <w:lang w:bidi="fa-IR"/>
        </w:rPr>
        <w:t>‌</w:t>
      </w:r>
      <w:r w:rsidR="00E572F5" w:rsidRPr="00B278E7">
        <w:rPr>
          <w:rFonts w:cs="B Nazanin" w:hint="cs"/>
          <w:sz w:val="18"/>
          <w:szCs w:val="18"/>
          <w:rtl/>
          <w:lang w:bidi="fa-IR"/>
        </w:rPr>
        <w:t xml:space="preserve">رقومی با دقت 30 متر و توسط افزونه </w:t>
      </w:r>
      <w:r w:rsidR="00E572F5" w:rsidRPr="00B278E7">
        <w:rPr>
          <w:rFonts w:cs="B Nazanin"/>
          <w:sz w:val="18"/>
          <w:szCs w:val="18"/>
          <w:lang w:bidi="fa-IR"/>
        </w:rPr>
        <w:t>ArcHydro</w:t>
      </w:r>
      <w:r w:rsidR="004F7AF1" w:rsidRPr="00B278E7">
        <w:rPr>
          <w:rFonts w:cs="B Nazanin" w:hint="cs"/>
          <w:sz w:val="18"/>
          <w:szCs w:val="18"/>
          <w:rtl/>
          <w:lang w:bidi="fa-IR"/>
        </w:rPr>
        <w:t xml:space="preserve"> استخراج بشوند (شکل 2)، سپس به طریقی که در زیر توضیح داده خواهد شد شاخص</w:t>
      </w:r>
      <w:r w:rsidR="00B278E7" w:rsidRPr="00B278E7">
        <w:rPr>
          <w:rFonts w:cs="B Nazanin" w:hint="eastAsia"/>
          <w:sz w:val="18"/>
          <w:szCs w:val="18"/>
          <w:rtl/>
          <w:lang w:bidi="fa-IR"/>
        </w:rPr>
        <w:t>‌</w:t>
      </w:r>
      <w:r w:rsidR="004F7AF1" w:rsidRPr="00B278E7">
        <w:rPr>
          <w:rFonts w:cs="B Nazanin" w:hint="cs"/>
          <w:sz w:val="18"/>
          <w:szCs w:val="18"/>
          <w:rtl/>
          <w:lang w:bidi="fa-IR"/>
        </w:rPr>
        <w:t>های مورد نظر اندازه</w:t>
      </w:r>
      <w:r w:rsidR="00B278E7" w:rsidRPr="00B278E7">
        <w:rPr>
          <w:rFonts w:cs="B Nazanin" w:hint="eastAsia"/>
          <w:sz w:val="18"/>
          <w:szCs w:val="18"/>
          <w:rtl/>
          <w:lang w:bidi="fa-IR"/>
        </w:rPr>
        <w:t>‌</w:t>
      </w:r>
      <w:r w:rsidR="004F7AF1" w:rsidRPr="00B278E7">
        <w:rPr>
          <w:rFonts w:cs="B Nazanin" w:hint="cs"/>
          <w:sz w:val="18"/>
          <w:szCs w:val="18"/>
          <w:rtl/>
          <w:lang w:bidi="fa-IR"/>
        </w:rPr>
        <w:t>گیری می</w:t>
      </w:r>
      <w:r w:rsidR="00B278E7" w:rsidRPr="00B278E7">
        <w:rPr>
          <w:rFonts w:cs="B Nazanin" w:hint="eastAsia"/>
          <w:sz w:val="18"/>
          <w:szCs w:val="18"/>
          <w:rtl/>
          <w:lang w:bidi="fa-IR"/>
        </w:rPr>
        <w:t>‌</w:t>
      </w:r>
      <w:r w:rsidR="004F7AF1" w:rsidRPr="00B278E7">
        <w:rPr>
          <w:rFonts w:cs="B Nazanin" w:hint="cs"/>
          <w:sz w:val="18"/>
          <w:szCs w:val="18"/>
          <w:rtl/>
          <w:lang w:bidi="fa-IR"/>
        </w:rPr>
        <w:t>شوند.</w:t>
      </w:r>
    </w:p>
    <w:p w:rsidR="00B278E7" w:rsidRDefault="00B278E7" w:rsidP="00D449DF">
      <w:pPr>
        <w:tabs>
          <w:tab w:val="right" w:pos="1710"/>
        </w:tabs>
        <w:ind w:left="1350" w:right="1260"/>
        <w:rPr>
          <w:rFonts w:cs="B Nazanin"/>
          <w:b/>
          <w:bCs/>
          <w:sz w:val="18"/>
          <w:szCs w:val="18"/>
          <w:rtl/>
          <w:lang w:bidi="fa-IR"/>
        </w:rPr>
      </w:pPr>
    </w:p>
    <w:p w:rsidR="00B278E7" w:rsidRDefault="00B278E7" w:rsidP="00D449DF">
      <w:pPr>
        <w:tabs>
          <w:tab w:val="right" w:pos="1710"/>
        </w:tabs>
        <w:ind w:left="1350" w:right="1260"/>
        <w:rPr>
          <w:rFonts w:cs="B Nazanin"/>
          <w:b/>
          <w:bCs/>
          <w:sz w:val="18"/>
          <w:szCs w:val="18"/>
          <w:rtl/>
          <w:lang w:bidi="fa-IR"/>
        </w:rPr>
      </w:pPr>
      <w:r>
        <w:rPr>
          <w:rFonts w:cs="B Nazanin" w:hint="cs"/>
          <w:b/>
          <w:bCs/>
          <w:sz w:val="18"/>
          <w:szCs w:val="18"/>
          <w:rtl/>
          <w:lang w:bidi="fa-IR"/>
        </w:rPr>
        <w:t>1-شاخص ناهنجاری سلسله مراتبی (</w:t>
      </w:r>
      <w:r>
        <w:rPr>
          <w:rFonts w:cs="Times New Roman"/>
          <w:b/>
          <w:bCs/>
          <w:sz w:val="18"/>
          <w:szCs w:val="18"/>
          <w:lang w:bidi="fa-IR"/>
        </w:rPr>
        <w:t>Δ</w:t>
      </w:r>
      <w:r>
        <w:rPr>
          <w:rFonts w:cs="B Nazanin"/>
          <w:b/>
          <w:bCs/>
          <w:sz w:val="18"/>
          <w:szCs w:val="18"/>
          <w:lang w:bidi="fa-IR"/>
        </w:rPr>
        <w:t>a</w:t>
      </w:r>
      <w:r>
        <w:rPr>
          <w:rFonts w:cs="B Nazanin" w:hint="cs"/>
          <w:b/>
          <w:bCs/>
          <w:sz w:val="18"/>
          <w:szCs w:val="18"/>
          <w:rtl/>
          <w:lang w:bidi="fa-IR"/>
        </w:rPr>
        <w:t>)</w:t>
      </w:r>
      <w:r w:rsidR="00480251">
        <w:rPr>
          <w:rFonts w:cs="B Nazanin" w:hint="cs"/>
          <w:b/>
          <w:bCs/>
          <w:sz w:val="18"/>
          <w:szCs w:val="18"/>
          <w:rtl/>
          <w:lang w:bidi="fa-IR"/>
        </w:rPr>
        <w:t xml:space="preserve"> </w:t>
      </w:r>
      <w:r w:rsidR="00480251" w:rsidRPr="00B278E7">
        <w:rPr>
          <w:rFonts w:cs="B Nazanin"/>
          <w:sz w:val="18"/>
          <w:szCs w:val="18"/>
          <w:rtl/>
          <w:lang w:bidi="fa-IR"/>
        </w:rPr>
        <w:t>(</w:t>
      </w:r>
      <w:r w:rsidR="00480251" w:rsidRPr="00B278E7">
        <w:rPr>
          <w:rFonts w:cs="B Nazanin"/>
          <w:sz w:val="18"/>
          <w:szCs w:val="18"/>
          <w:lang w:bidi="fa-IR"/>
        </w:rPr>
        <w:t>Ciccacci et al., 1986</w:t>
      </w:r>
      <w:r w:rsidR="00480251" w:rsidRPr="00B278E7">
        <w:rPr>
          <w:rFonts w:cs="B Nazanin"/>
          <w:sz w:val="18"/>
          <w:szCs w:val="18"/>
          <w:rtl/>
          <w:lang w:bidi="fa-IR"/>
        </w:rPr>
        <w:t>)</w:t>
      </w:r>
      <w:r>
        <w:rPr>
          <w:rFonts w:cs="B Nazanin" w:hint="cs"/>
          <w:b/>
          <w:bCs/>
          <w:sz w:val="18"/>
          <w:szCs w:val="18"/>
          <w:rtl/>
          <w:lang w:bidi="fa-IR"/>
        </w:rPr>
        <w:t xml:space="preserve">: </w:t>
      </w:r>
    </w:p>
    <w:p w:rsidR="00B278E7" w:rsidRDefault="00B278E7" w:rsidP="00D449DF">
      <w:pPr>
        <w:tabs>
          <w:tab w:val="right" w:pos="1710"/>
        </w:tabs>
        <w:ind w:left="1350" w:right="1260"/>
        <w:rPr>
          <w:rFonts w:cs="B Nazanin"/>
          <w:b/>
          <w:bCs/>
          <w:sz w:val="18"/>
          <w:szCs w:val="18"/>
          <w:rtl/>
          <w:lang w:bidi="fa-IR"/>
        </w:rPr>
      </w:pPr>
    </w:p>
    <w:p w:rsidR="00B278E7" w:rsidRPr="00B278E7" w:rsidRDefault="00B278E7" w:rsidP="00D449DF">
      <w:pPr>
        <w:spacing w:line="360" w:lineRule="auto"/>
        <w:ind w:left="1350" w:right="1260"/>
        <w:jc w:val="both"/>
        <w:rPr>
          <w:rFonts w:ascii="Mangal" w:hAnsi="Mangal" w:cs="B Nazanin"/>
          <w:sz w:val="18"/>
          <w:szCs w:val="18"/>
          <w:lang w:bidi="fa-IR"/>
        </w:rPr>
      </w:pPr>
      <w:r w:rsidRPr="00B278E7">
        <w:rPr>
          <w:rFonts w:ascii="Mangal" w:hAnsi="Mangal" w:cs="B Nazanin" w:hint="cs"/>
          <w:sz w:val="18"/>
          <w:szCs w:val="18"/>
          <w:rtl/>
          <w:lang w:bidi="fa-IR"/>
        </w:rPr>
        <w:t>این شاخص بر اساس تعداد انشعاباتی که از یک رده به رودخانه</w:t>
      </w:r>
      <w:r w:rsidRPr="00B278E7">
        <w:rPr>
          <w:rFonts w:ascii="Mangal" w:hAnsi="Mangal" w:cs="B Nazanin" w:hint="eastAsia"/>
          <w:sz w:val="18"/>
          <w:szCs w:val="18"/>
          <w:rtl/>
          <w:lang w:bidi="fa-IR"/>
        </w:rPr>
        <w:t>‌ی</w:t>
      </w:r>
      <w:r w:rsidRPr="00B278E7">
        <w:rPr>
          <w:rFonts w:ascii="Mangal" w:hAnsi="Mangal" w:cs="B Nazanin" w:hint="cs"/>
          <w:sz w:val="18"/>
          <w:szCs w:val="18"/>
          <w:rtl/>
          <w:lang w:bidi="fa-IR"/>
        </w:rPr>
        <w:t xml:space="preserve"> رده دو یا چند رده بالاتر از خود می</w:t>
      </w:r>
      <w:r w:rsidRPr="00B278E7">
        <w:rPr>
          <w:rFonts w:ascii="Mangal" w:hAnsi="Mangal" w:cs="B Nazanin" w:hint="eastAsia"/>
          <w:sz w:val="18"/>
          <w:szCs w:val="18"/>
          <w:rtl/>
          <w:lang w:bidi="fa-IR"/>
        </w:rPr>
        <w:t>‌</w:t>
      </w:r>
      <w:r w:rsidRPr="00B278E7">
        <w:rPr>
          <w:rFonts w:ascii="Mangal" w:hAnsi="Mangal" w:cs="B Nazanin" w:hint="cs"/>
          <w:sz w:val="18"/>
          <w:szCs w:val="18"/>
          <w:rtl/>
          <w:lang w:bidi="fa-IR"/>
        </w:rPr>
        <w:t>ریزد محاسبه می</w:t>
      </w:r>
      <w:r w:rsidRPr="00B278E7">
        <w:rPr>
          <w:rFonts w:ascii="Mangal" w:hAnsi="Mangal" w:cs="B Nazanin" w:hint="eastAsia"/>
          <w:sz w:val="18"/>
          <w:szCs w:val="18"/>
          <w:rtl/>
          <w:lang w:bidi="fa-IR"/>
        </w:rPr>
        <w:t>‌</w:t>
      </w:r>
      <w:r w:rsidRPr="00B278E7">
        <w:rPr>
          <w:rFonts w:ascii="Mangal" w:hAnsi="Mangal" w:cs="B Nazanin" w:hint="cs"/>
          <w:sz w:val="18"/>
          <w:szCs w:val="18"/>
          <w:rtl/>
          <w:lang w:bidi="fa-IR"/>
        </w:rPr>
        <w:t>شود و بعد از بررسی دو (یا چند) حوضه با توجه به مقادیر بدست آمده تفاوت میزان فعالیت تکتونیکی بین حوضه</w:t>
      </w:r>
      <w:r w:rsidRPr="00B278E7">
        <w:rPr>
          <w:rFonts w:ascii="Mangal" w:hAnsi="Mangal" w:cs="B Nazanin" w:hint="eastAsia"/>
          <w:sz w:val="18"/>
          <w:szCs w:val="18"/>
          <w:rtl/>
          <w:lang w:bidi="fa-IR"/>
        </w:rPr>
        <w:t>‌</w:t>
      </w:r>
      <w:r w:rsidRPr="00B278E7">
        <w:rPr>
          <w:rFonts w:ascii="Mangal" w:hAnsi="Mangal" w:cs="B Nazanin" w:hint="cs"/>
          <w:sz w:val="18"/>
          <w:szCs w:val="18"/>
          <w:rtl/>
          <w:lang w:bidi="fa-IR"/>
        </w:rPr>
        <w:t>های مختلف تعیین می</w:t>
      </w:r>
      <w:r w:rsidRPr="00B278E7">
        <w:rPr>
          <w:rFonts w:ascii="Mangal" w:hAnsi="Mangal" w:cs="B Nazanin" w:hint="eastAsia"/>
          <w:sz w:val="18"/>
          <w:szCs w:val="18"/>
          <w:rtl/>
          <w:lang w:bidi="fa-IR"/>
        </w:rPr>
        <w:t>‌</w:t>
      </w:r>
      <w:r w:rsidRPr="00B278E7">
        <w:rPr>
          <w:rFonts w:ascii="Mangal" w:hAnsi="Mangal" w:cs="B Nazanin" w:hint="cs"/>
          <w:sz w:val="18"/>
          <w:szCs w:val="18"/>
          <w:rtl/>
          <w:lang w:bidi="fa-IR"/>
        </w:rPr>
        <w:t>گردد. فرمول آن به صورت زیر</w:t>
      </w:r>
      <w:r w:rsidR="00480251">
        <w:rPr>
          <w:rFonts w:ascii="Mangal" w:hAnsi="Mangal" w:cs="B Nazanin" w:hint="cs"/>
          <w:sz w:val="18"/>
          <w:szCs w:val="18"/>
          <w:rtl/>
          <w:lang w:bidi="fa-IR"/>
        </w:rPr>
        <w:t xml:space="preserve"> است</w:t>
      </w:r>
      <w:r w:rsidRPr="00B278E7">
        <w:rPr>
          <w:rFonts w:cs="B Nazanin"/>
          <w:sz w:val="18"/>
          <w:szCs w:val="18"/>
          <w:rtl/>
          <w:lang w:bidi="fa-IR"/>
        </w:rPr>
        <w:t>:</w:t>
      </w:r>
    </w:p>
    <w:p w:rsidR="00B278E7" w:rsidRPr="00480251" w:rsidRDefault="00B278E7" w:rsidP="00D449DF">
      <w:pPr>
        <w:pStyle w:val="ListParagraph"/>
        <w:numPr>
          <w:ilvl w:val="0"/>
          <w:numId w:val="3"/>
        </w:numPr>
        <w:bidi w:val="0"/>
        <w:spacing w:line="360" w:lineRule="auto"/>
        <w:ind w:left="1350" w:right="1260"/>
        <w:jc w:val="both"/>
        <w:rPr>
          <w:rFonts w:cs="B Nazanin"/>
          <w:lang w:bidi="fa-IR"/>
        </w:rPr>
      </w:pPr>
      <w:r w:rsidRPr="00480251">
        <w:rPr>
          <w:rFonts w:cs="B Nazanin"/>
          <w:lang w:bidi="fa-IR"/>
        </w:rPr>
        <w:t>H</w:t>
      </w:r>
      <w:r w:rsidRPr="00480251">
        <w:rPr>
          <w:rFonts w:cs="B Nazanin"/>
          <w:vertAlign w:val="subscript"/>
          <w:lang w:bidi="fa-IR"/>
        </w:rPr>
        <w:t>A(I &gt; j)</w:t>
      </w:r>
      <w:r w:rsidRPr="00480251">
        <w:rPr>
          <w:rFonts w:cs="B Nazanin"/>
          <w:lang w:bidi="fa-IR"/>
        </w:rPr>
        <w:t>= 2</w:t>
      </w:r>
      <w:r w:rsidRPr="00480251">
        <w:rPr>
          <w:rFonts w:cs="B Nazanin"/>
          <w:vertAlign w:val="superscript"/>
          <w:lang w:bidi="fa-IR"/>
        </w:rPr>
        <w:t xml:space="preserve"> j-2 </w:t>
      </w:r>
      <w:r w:rsidRPr="00480251">
        <w:rPr>
          <w:rFonts w:cs="B Nazanin"/>
          <w:lang w:bidi="fa-IR"/>
        </w:rPr>
        <w:t>– 2</w:t>
      </w:r>
      <w:r w:rsidRPr="00480251">
        <w:rPr>
          <w:rFonts w:cs="B Nazanin"/>
          <w:vertAlign w:val="superscript"/>
          <w:lang w:bidi="fa-IR"/>
        </w:rPr>
        <w:t xml:space="preserve"> i-1</w:t>
      </w:r>
    </w:p>
    <w:p w:rsidR="00B278E7" w:rsidRPr="00480251" w:rsidRDefault="00B278E7" w:rsidP="00D449DF">
      <w:pPr>
        <w:spacing w:line="360" w:lineRule="auto"/>
        <w:ind w:left="1350" w:right="1260"/>
        <w:jc w:val="both"/>
        <w:rPr>
          <w:rFonts w:cs="B Nazanin"/>
          <w:sz w:val="22"/>
          <w:szCs w:val="22"/>
          <w:rtl/>
          <w:lang w:bidi="fa-IR"/>
        </w:rPr>
      </w:pPr>
      <w:r w:rsidRPr="00B278E7">
        <w:rPr>
          <w:rFonts w:cs="B Nazanin" w:hint="cs"/>
          <w:sz w:val="18"/>
          <w:szCs w:val="18"/>
          <w:rtl/>
          <w:lang w:bidi="fa-IR"/>
        </w:rPr>
        <w:t xml:space="preserve">در این فرمول </w:t>
      </w:r>
      <w:r w:rsidRPr="00B278E7">
        <w:rPr>
          <w:rFonts w:cs="B Nazanin"/>
          <w:sz w:val="18"/>
          <w:szCs w:val="18"/>
          <w:lang w:bidi="fa-IR"/>
        </w:rPr>
        <w:t>H</w:t>
      </w:r>
      <w:r w:rsidRPr="00B278E7">
        <w:rPr>
          <w:rFonts w:cs="B Nazanin"/>
          <w:sz w:val="18"/>
          <w:szCs w:val="18"/>
          <w:vertAlign w:val="subscript"/>
          <w:lang w:bidi="fa-IR"/>
        </w:rPr>
        <w:t>A</w:t>
      </w:r>
      <w:r w:rsidR="005F072C" w:rsidRPr="005F072C">
        <w:rPr>
          <w:rFonts w:cs="B Nazanin"/>
          <w:sz w:val="18"/>
          <w:szCs w:val="18"/>
          <w:lang w:bidi="fa-IR"/>
        </w:rPr>
        <w:t>)</w:t>
      </w:r>
      <w:r w:rsidRPr="005F072C">
        <w:rPr>
          <w:rFonts w:cs="B Nazanin" w:hint="cs"/>
          <w:sz w:val="18"/>
          <w:szCs w:val="18"/>
          <w:rtl/>
          <w:lang w:bidi="fa-IR"/>
        </w:rPr>
        <w:t xml:space="preserve"> </w:t>
      </w:r>
      <w:r w:rsidR="005F072C" w:rsidRPr="005F072C">
        <w:rPr>
          <w:rFonts w:asciiTheme="majorBidi" w:hAnsiTheme="majorBidi" w:cstheme="majorBidi"/>
          <w:sz w:val="18"/>
          <w:szCs w:val="18"/>
          <w:rtl/>
          <w:lang w:bidi="fa-IR"/>
        </w:rPr>
        <w:t>)</w:t>
      </w:r>
      <w:r w:rsidR="005F072C">
        <w:rPr>
          <w:rFonts w:asciiTheme="majorBidi" w:hAnsiTheme="majorBidi" w:cstheme="majorBidi" w:hint="cs"/>
          <w:sz w:val="18"/>
          <w:szCs w:val="18"/>
          <w:rtl/>
          <w:lang w:bidi="fa-IR"/>
        </w:rPr>
        <w:t xml:space="preserve"> </w:t>
      </w:r>
      <w:r w:rsidRPr="00B278E7">
        <w:rPr>
          <w:rFonts w:cs="B Nazanin" w:hint="cs"/>
          <w:sz w:val="18"/>
          <w:szCs w:val="18"/>
          <w:rtl/>
          <w:lang w:bidi="fa-IR"/>
        </w:rPr>
        <w:t>آنومالی سلسله مراتبی (</w:t>
      </w:r>
      <w:r w:rsidRPr="00B278E7">
        <w:rPr>
          <w:rFonts w:cs="B Nazanin"/>
          <w:sz w:val="18"/>
          <w:szCs w:val="18"/>
          <w:lang w:bidi="fa-IR"/>
        </w:rPr>
        <w:t>Hiracycal</w:t>
      </w:r>
      <w:r w:rsidRPr="00B278E7">
        <w:rPr>
          <w:rFonts w:cs="B Nazanin" w:hint="cs"/>
          <w:sz w:val="18"/>
          <w:szCs w:val="18"/>
          <w:rtl/>
          <w:lang w:bidi="fa-IR"/>
        </w:rPr>
        <w:t>) ،</w:t>
      </w:r>
      <w:r w:rsidRPr="00B278E7">
        <w:rPr>
          <w:rFonts w:cs="B Nazanin"/>
          <w:sz w:val="18"/>
          <w:szCs w:val="18"/>
          <w:lang w:bidi="fa-IR"/>
        </w:rPr>
        <w:t xml:space="preserve">(J) </w:t>
      </w:r>
      <w:r w:rsidRPr="00B278E7">
        <w:rPr>
          <w:rFonts w:cs="B Nazanin" w:hint="cs"/>
          <w:sz w:val="18"/>
          <w:szCs w:val="18"/>
          <w:rtl/>
          <w:lang w:bidi="fa-IR"/>
        </w:rPr>
        <w:t xml:space="preserve"> رده رودخانه</w:t>
      </w:r>
      <w:r w:rsidRPr="00B278E7">
        <w:rPr>
          <w:rFonts w:cs="B Nazanin" w:hint="eastAsia"/>
          <w:sz w:val="18"/>
          <w:szCs w:val="18"/>
          <w:rtl/>
          <w:lang w:bidi="fa-IR"/>
        </w:rPr>
        <w:t>‌ی</w:t>
      </w:r>
      <w:r w:rsidRPr="00B278E7">
        <w:rPr>
          <w:rFonts w:cs="B Nazanin" w:hint="cs"/>
          <w:sz w:val="18"/>
          <w:szCs w:val="18"/>
          <w:rtl/>
          <w:lang w:bidi="fa-IR"/>
        </w:rPr>
        <w:t xml:space="preserve"> بالاتر و </w:t>
      </w:r>
      <w:r w:rsidRPr="00B278E7">
        <w:rPr>
          <w:rFonts w:cs="B Nazanin"/>
          <w:sz w:val="18"/>
          <w:szCs w:val="18"/>
          <w:lang w:bidi="fa-IR"/>
        </w:rPr>
        <w:t>(i)</w:t>
      </w:r>
      <w:r w:rsidRPr="00B278E7">
        <w:rPr>
          <w:rFonts w:cs="B Nazanin" w:hint="cs"/>
          <w:sz w:val="18"/>
          <w:szCs w:val="18"/>
          <w:rtl/>
          <w:lang w:bidi="fa-IR"/>
        </w:rPr>
        <w:t xml:space="preserve"> رده رودخانه</w:t>
      </w:r>
      <w:r w:rsidRPr="00B278E7">
        <w:rPr>
          <w:rFonts w:cs="B Nazanin" w:hint="eastAsia"/>
          <w:sz w:val="18"/>
          <w:szCs w:val="18"/>
          <w:rtl/>
          <w:lang w:bidi="fa-IR"/>
        </w:rPr>
        <w:t>‌ی</w:t>
      </w:r>
      <w:r w:rsidRPr="00B278E7">
        <w:rPr>
          <w:rFonts w:cs="B Nazanin" w:hint="cs"/>
          <w:sz w:val="18"/>
          <w:szCs w:val="18"/>
          <w:rtl/>
          <w:lang w:bidi="fa-IR"/>
        </w:rPr>
        <w:t xml:space="preserve"> پایین</w:t>
      </w:r>
      <w:r w:rsidRPr="00B278E7">
        <w:rPr>
          <w:rFonts w:cs="B Nazanin" w:hint="eastAsia"/>
          <w:sz w:val="18"/>
          <w:szCs w:val="18"/>
          <w:rtl/>
          <w:lang w:bidi="fa-IR"/>
        </w:rPr>
        <w:t>‌</w:t>
      </w:r>
      <w:r w:rsidRPr="00B278E7">
        <w:rPr>
          <w:rFonts w:cs="B Nazanin" w:hint="cs"/>
          <w:sz w:val="18"/>
          <w:szCs w:val="18"/>
          <w:rtl/>
          <w:lang w:bidi="fa-IR"/>
        </w:rPr>
        <w:t>تر است.</w:t>
      </w:r>
    </w:p>
    <w:p w:rsidR="00B278E7" w:rsidRPr="00480251" w:rsidRDefault="00B278E7" w:rsidP="00D449DF">
      <w:pPr>
        <w:pStyle w:val="ListParagraph"/>
        <w:numPr>
          <w:ilvl w:val="0"/>
          <w:numId w:val="3"/>
        </w:numPr>
        <w:bidi w:val="0"/>
        <w:spacing w:line="360" w:lineRule="auto"/>
        <w:ind w:left="1350" w:right="1260"/>
        <w:jc w:val="both"/>
        <w:rPr>
          <w:rFonts w:cs="B Nazanin"/>
          <w:lang w:bidi="fa-IR"/>
        </w:rPr>
      </w:pPr>
      <w:r w:rsidRPr="00480251">
        <w:rPr>
          <w:rFonts w:cs="B Nazanin"/>
          <w:lang w:bidi="fa-IR"/>
        </w:rPr>
        <w:t>H</w:t>
      </w:r>
      <w:r w:rsidRPr="00480251">
        <w:rPr>
          <w:rFonts w:cs="B Nazanin"/>
          <w:vertAlign w:val="subscript"/>
          <w:lang w:bidi="fa-IR"/>
        </w:rPr>
        <w:t xml:space="preserve">At </w:t>
      </w:r>
      <w:r w:rsidRPr="00480251">
        <w:rPr>
          <w:rFonts w:cs="B Nazanin"/>
          <w:lang w:bidi="fa-IR"/>
        </w:rPr>
        <w:t xml:space="preserve">= </w:t>
      </w:r>
      <w:r w:rsidRPr="00480251">
        <w:rPr>
          <w:rFonts w:eastAsiaTheme="minorHAnsi" w:cs="Times New Roman"/>
          <w:noProof w:val="0"/>
        </w:rPr>
        <w:t>Σ(</w:t>
      </w:r>
      <w:r w:rsidRPr="00480251">
        <w:rPr>
          <w:rFonts w:cs="B Nazanin"/>
          <w:lang w:bidi="fa-IR"/>
        </w:rPr>
        <w:t>H</w:t>
      </w:r>
      <w:r w:rsidRPr="00480251">
        <w:rPr>
          <w:rFonts w:cs="B Nazanin"/>
          <w:vertAlign w:val="subscript"/>
          <w:lang w:bidi="fa-IR"/>
        </w:rPr>
        <w:t xml:space="preserve">(I &gt; j) </w:t>
      </w:r>
      <w:r w:rsidRPr="00480251">
        <w:rPr>
          <w:rFonts w:cs="B Nazanin"/>
          <w:lang w:bidi="fa-IR"/>
        </w:rPr>
        <w:t>* No.</w:t>
      </w:r>
      <w:r w:rsidRPr="00480251">
        <w:rPr>
          <w:rFonts w:cs="B Nazanin"/>
          <w:vertAlign w:val="subscript"/>
          <w:lang w:bidi="fa-IR"/>
        </w:rPr>
        <w:t>(i &gt; j)</w:t>
      </w:r>
      <w:r w:rsidRPr="00480251">
        <w:rPr>
          <w:rFonts w:cs="B Nazanin"/>
          <w:lang w:bidi="fa-IR"/>
        </w:rPr>
        <w:t>)</w:t>
      </w:r>
    </w:p>
    <w:p w:rsidR="005F072C" w:rsidRDefault="005F072C" w:rsidP="00D449DF">
      <w:pPr>
        <w:pStyle w:val="ListParagraph"/>
        <w:spacing w:line="360" w:lineRule="auto"/>
        <w:ind w:left="1350" w:right="1260"/>
        <w:rPr>
          <w:rFonts w:cs="B Nazanin"/>
          <w:lang w:bidi="fa-IR"/>
        </w:rPr>
      </w:pPr>
      <w:r w:rsidRPr="00B278E7">
        <w:rPr>
          <w:rFonts w:cs="B Nazanin" w:hint="cs"/>
          <w:sz w:val="18"/>
          <w:szCs w:val="18"/>
          <w:rtl/>
          <w:lang w:bidi="fa-IR"/>
        </w:rPr>
        <w:t xml:space="preserve">در </w:t>
      </w:r>
      <w:r>
        <w:rPr>
          <w:rFonts w:cs="B Nazanin" w:hint="cs"/>
          <w:sz w:val="18"/>
          <w:szCs w:val="18"/>
          <w:rtl/>
          <w:lang w:bidi="fa-IR"/>
        </w:rPr>
        <w:t>این فرمول</w:t>
      </w:r>
      <w:r w:rsidRPr="00B278E7">
        <w:rPr>
          <w:rFonts w:cs="B Nazanin" w:hint="cs"/>
          <w:sz w:val="18"/>
          <w:szCs w:val="18"/>
          <w:rtl/>
          <w:lang w:bidi="fa-IR"/>
        </w:rPr>
        <w:t xml:space="preserve"> </w:t>
      </w:r>
      <w:r w:rsidRPr="00B278E7">
        <w:rPr>
          <w:rFonts w:cs="B Nazanin"/>
          <w:sz w:val="18"/>
          <w:szCs w:val="18"/>
          <w:lang w:bidi="fa-IR"/>
        </w:rPr>
        <w:t>No.</w:t>
      </w:r>
      <w:r w:rsidRPr="00B278E7">
        <w:rPr>
          <w:rFonts w:cs="B Nazanin"/>
          <w:sz w:val="18"/>
          <w:szCs w:val="18"/>
          <w:vertAlign w:val="subscript"/>
          <w:lang w:bidi="fa-IR"/>
        </w:rPr>
        <w:t>(i&gt;j)</w:t>
      </w:r>
      <w:r w:rsidRPr="00B278E7">
        <w:rPr>
          <w:rFonts w:cs="B Nazanin" w:hint="cs"/>
          <w:sz w:val="18"/>
          <w:szCs w:val="18"/>
          <w:vertAlign w:val="subscript"/>
          <w:rtl/>
          <w:lang w:bidi="fa-IR"/>
        </w:rPr>
        <w:t xml:space="preserve">  </w:t>
      </w:r>
      <w:r>
        <w:rPr>
          <w:rFonts w:cs="B Nazanin" w:hint="cs"/>
          <w:sz w:val="18"/>
          <w:szCs w:val="18"/>
          <w:rtl/>
          <w:lang w:bidi="fa-IR"/>
        </w:rPr>
        <w:t xml:space="preserve">تعداد انشعاباتی است که از یک رده </w:t>
      </w:r>
      <w:r w:rsidRPr="00B278E7">
        <w:rPr>
          <w:rFonts w:cs="B Nazanin" w:hint="cs"/>
          <w:sz w:val="18"/>
          <w:szCs w:val="18"/>
          <w:rtl/>
          <w:lang w:bidi="fa-IR"/>
        </w:rPr>
        <w:t>به رده</w:t>
      </w:r>
      <w:r w:rsidRPr="00B278E7">
        <w:rPr>
          <w:rFonts w:cs="B Nazanin" w:hint="eastAsia"/>
          <w:sz w:val="18"/>
          <w:szCs w:val="18"/>
          <w:rtl/>
          <w:lang w:bidi="fa-IR"/>
        </w:rPr>
        <w:t>‌ی</w:t>
      </w:r>
      <w:r w:rsidRPr="00B278E7">
        <w:rPr>
          <w:rFonts w:cs="B Nazanin" w:hint="cs"/>
          <w:sz w:val="18"/>
          <w:szCs w:val="18"/>
          <w:rtl/>
          <w:lang w:bidi="fa-IR"/>
        </w:rPr>
        <w:t xml:space="preserve"> </w:t>
      </w:r>
      <w:r>
        <w:rPr>
          <w:rFonts w:cs="B Nazanin" w:hint="cs"/>
          <w:sz w:val="18"/>
          <w:szCs w:val="18"/>
          <w:rtl/>
          <w:lang w:bidi="fa-IR"/>
        </w:rPr>
        <w:t>بالاتر از خود</w:t>
      </w:r>
      <w:r w:rsidRPr="00B278E7">
        <w:rPr>
          <w:rFonts w:cs="B Nazanin" w:hint="cs"/>
          <w:sz w:val="18"/>
          <w:szCs w:val="18"/>
          <w:rtl/>
          <w:lang w:bidi="fa-IR"/>
        </w:rPr>
        <w:t xml:space="preserve"> می</w:t>
      </w:r>
      <w:r w:rsidRPr="00B278E7">
        <w:rPr>
          <w:rFonts w:cs="B Nazanin" w:hint="eastAsia"/>
          <w:sz w:val="18"/>
          <w:szCs w:val="18"/>
          <w:lang w:bidi="fa-IR"/>
        </w:rPr>
        <w:t>‌</w:t>
      </w:r>
      <w:r>
        <w:rPr>
          <w:rFonts w:cs="B Nazanin" w:hint="cs"/>
          <w:sz w:val="18"/>
          <w:szCs w:val="18"/>
          <w:rtl/>
          <w:lang w:bidi="fa-IR"/>
        </w:rPr>
        <w:t>ریزد و (</w:t>
      </w:r>
      <w:r>
        <w:rPr>
          <w:rFonts w:cs="B Nazanin"/>
          <w:sz w:val="18"/>
          <w:szCs w:val="18"/>
          <w:lang w:bidi="fa-IR"/>
        </w:rPr>
        <w:t>H</w:t>
      </w:r>
      <w:r>
        <w:rPr>
          <w:rFonts w:cs="B Nazanin"/>
          <w:sz w:val="18"/>
          <w:szCs w:val="18"/>
          <w:vertAlign w:val="subscript"/>
          <w:lang w:bidi="fa-IR"/>
        </w:rPr>
        <w:t>At</w:t>
      </w:r>
      <w:r>
        <w:rPr>
          <w:rFonts w:cs="B Nazanin" w:hint="cs"/>
          <w:sz w:val="18"/>
          <w:szCs w:val="18"/>
          <w:rtl/>
          <w:lang w:bidi="fa-IR"/>
        </w:rPr>
        <w:t>) ناهنجاری سلسله مراتبی در کل حوضه است.</w:t>
      </w:r>
    </w:p>
    <w:p w:rsidR="005F072C" w:rsidRPr="00480251" w:rsidRDefault="005F072C" w:rsidP="00D449DF">
      <w:pPr>
        <w:pStyle w:val="ListParagraph"/>
        <w:numPr>
          <w:ilvl w:val="0"/>
          <w:numId w:val="3"/>
        </w:numPr>
        <w:bidi w:val="0"/>
        <w:spacing w:line="360" w:lineRule="auto"/>
        <w:ind w:left="1350" w:right="1260"/>
        <w:jc w:val="both"/>
        <w:rPr>
          <w:rFonts w:cs="B Nazanin"/>
          <w:lang w:bidi="fa-IR"/>
        </w:rPr>
      </w:pPr>
      <w:r w:rsidRPr="00480251">
        <w:rPr>
          <w:rFonts w:cs="Times New Roman"/>
          <w:lang w:bidi="fa-IR"/>
        </w:rPr>
        <w:t>Δ</w:t>
      </w:r>
      <w:r w:rsidRPr="00480251">
        <w:rPr>
          <w:rFonts w:cs="B Nazanin"/>
          <w:lang w:bidi="fa-IR"/>
        </w:rPr>
        <w:t>a = H</w:t>
      </w:r>
      <w:r w:rsidRPr="00480251">
        <w:rPr>
          <w:rFonts w:cs="B Nazanin"/>
          <w:vertAlign w:val="subscript"/>
          <w:lang w:bidi="fa-IR"/>
        </w:rPr>
        <w:t>At</w:t>
      </w:r>
      <w:r w:rsidRPr="00480251">
        <w:rPr>
          <w:rFonts w:cs="B Nazanin"/>
          <w:lang w:bidi="fa-IR"/>
        </w:rPr>
        <w:t xml:space="preserve"> / N</w:t>
      </w:r>
      <w:r w:rsidRPr="00480251">
        <w:rPr>
          <w:rFonts w:cs="B Nazanin"/>
          <w:vertAlign w:val="subscript"/>
          <w:lang w:bidi="fa-IR"/>
        </w:rPr>
        <w:t>1</w:t>
      </w:r>
    </w:p>
    <w:p w:rsidR="00B278E7" w:rsidRDefault="005F072C" w:rsidP="00D449DF">
      <w:pPr>
        <w:pStyle w:val="ListParagraph"/>
        <w:spacing w:line="360" w:lineRule="auto"/>
        <w:ind w:left="1350" w:right="1260"/>
        <w:jc w:val="both"/>
        <w:rPr>
          <w:rFonts w:cs="B Nazanin"/>
          <w:sz w:val="18"/>
          <w:szCs w:val="18"/>
          <w:rtl/>
          <w:lang w:bidi="fa-IR"/>
        </w:rPr>
      </w:pPr>
      <w:r w:rsidRPr="005F072C">
        <w:rPr>
          <w:rFonts w:cs="B Nazanin" w:hint="cs"/>
          <w:sz w:val="18"/>
          <w:szCs w:val="18"/>
          <w:rtl/>
          <w:lang w:bidi="fa-IR"/>
        </w:rPr>
        <w:t>در نهایت این مقادیر برای تمامی رده</w:t>
      </w:r>
      <w:r w:rsidRPr="005F072C">
        <w:rPr>
          <w:rFonts w:cs="B Nazanin" w:hint="eastAsia"/>
          <w:sz w:val="18"/>
          <w:szCs w:val="18"/>
          <w:rtl/>
          <w:lang w:bidi="fa-IR"/>
        </w:rPr>
        <w:t>‌</w:t>
      </w:r>
      <w:r w:rsidRPr="005F072C">
        <w:rPr>
          <w:rFonts w:cs="B Nazanin" w:hint="cs"/>
          <w:sz w:val="18"/>
          <w:szCs w:val="18"/>
          <w:rtl/>
          <w:lang w:bidi="fa-IR"/>
        </w:rPr>
        <w:t>ها محاسبه شده و مجموع تقسیم بر تعداد انشعابات رده 1 می</w:t>
      </w:r>
      <w:r w:rsidRPr="005F072C">
        <w:rPr>
          <w:rFonts w:cs="B Nazanin" w:hint="eastAsia"/>
          <w:sz w:val="18"/>
          <w:szCs w:val="18"/>
          <w:lang w:bidi="fa-IR"/>
        </w:rPr>
        <w:t>‌</w:t>
      </w:r>
      <w:r w:rsidRPr="005F072C">
        <w:rPr>
          <w:rFonts w:cs="B Nazanin" w:hint="cs"/>
          <w:sz w:val="18"/>
          <w:szCs w:val="18"/>
          <w:rtl/>
          <w:lang w:bidi="fa-IR"/>
        </w:rPr>
        <w:t>شود و به عنوان آنومالی هایراکی</w:t>
      </w:r>
      <w:r w:rsidRPr="005F072C">
        <w:rPr>
          <w:rFonts w:cs="B Nazanin" w:hint="eastAsia"/>
          <w:sz w:val="18"/>
          <w:szCs w:val="18"/>
          <w:rtl/>
          <w:lang w:bidi="fa-IR"/>
        </w:rPr>
        <w:t>‌</w:t>
      </w:r>
      <w:r w:rsidRPr="005F072C">
        <w:rPr>
          <w:rFonts w:cs="B Nazanin" w:hint="cs"/>
          <w:sz w:val="18"/>
          <w:szCs w:val="18"/>
          <w:rtl/>
          <w:lang w:bidi="fa-IR"/>
        </w:rPr>
        <w:t>کال هر حوضه تعیین می</w:t>
      </w:r>
      <w:r w:rsidRPr="005F072C">
        <w:rPr>
          <w:rFonts w:cs="B Nazanin" w:hint="eastAsia"/>
          <w:sz w:val="18"/>
          <w:szCs w:val="18"/>
          <w:rtl/>
          <w:lang w:bidi="fa-IR"/>
        </w:rPr>
        <w:t>‌</w:t>
      </w:r>
      <w:r w:rsidRPr="005F072C">
        <w:rPr>
          <w:rFonts w:cs="B Nazanin" w:hint="cs"/>
          <w:sz w:val="18"/>
          <w:szCs w:val="18"/>
          <w:rtl/>
          <w:lang w:bidi="fa-IR"/>
        </w:rPr>
        <w:t>شود.</w:t>
      </w:r>
      <w:r>
        <w:rPr>
          <w:rFonts w:cs="B Nazanin" w:hint="cs"/>
          <w:sz w:val="18"/>
          <w:szCs w:val="18"/>
          <w:rtl/>
          <w:lang w:bidi="fa-IR"/>
        </w:rPr>
        <w:t xml:space="preserve"> در این فرمول </w:t>
      </w:r>
      <w:r w:rsidRPr="005F072C">
        <w:rPr>
          <w:rFonts w:asciiTheme="majorBidi" w:hAnsiTheme="majorBidi" w:cstheme="majorBidi"/>
          <w:sz w:val="18"/>
          <w:szCs w:val="18"/>
          <w:rtl/>
          <w:lang w:bidi="fa-IR"/>
        </w:rPr>
        <w:t>(</w:t>
      </w:r>
      <w:r>
        <w:rPr>
          <w:rFonts w:cs="B Nazanin"/>
          <w:sz w:val="18"/>
          <w:szCs w:val="18"/>
          <w:lang w:bidi="fa-IR"/>
        </w:rPr>
        <w:t>(</w:t>
      </w:r>
      <w:r w:rsidRPr="005F072C">
        <w:rPr>
          <w:rFonts w:cs="B Nazanin"/>
          <w:sz w:val="18"/>
          <w:szCs w:val="18"/>
          <w:lang w:bidi="fa-IR"/>
        </w:rPr>
        <w:t>N1</w:t>
      </w:r>
      <w:r>
        <w:rPr>
          <w:rFonts w:cs="B Nazanin" w:hint="cs"/>
          <w:sz w:val="18"/>
          <w:szCs w:val="18"/>
          <w:rtl/>
          <w:lang w:bidi="fa-IR"/>
        </w:rPr>
        <w:t xml:space="preserve"> تعداد کل رودخانه</w:t>
      </w:r>
      <w:r>
        <w:rPr>
          <w:rFonts w:cs="B Nazanin" w:hint="eastAsia"/>
          <w:sz w:val="18"/>
          <w:szCs w:val="18"/>
          <w:rtl/>
          <w:lang w:bidi="fa-IR"/>
        </w:rPr>
        <w:t>‌</w:t>
      </w:r>
      <w:r>
        <w:rPr>
          <w:rFonts w:cs="B Nazanin" w:hint="cs"/>
          <w:sz w:val="18"/>
          <w:szCs w:val="18"/>
          <w:rtl/>
          <w:lang w:bidi="fa-IR"/>
        </w:rPr>
        <w:t>های رده</w:t>
      </w:r>
      <w:r>
        <w:rPr>
          <w:rFonts w:cs="B Nazanin" w:hint="eastAsia"/>
          <w:sz w:val="18"/>
          <w:szCs w:val="18"/>
          <w:rtl/>
          <w:lang w:bidi="fa-IR"/>
        </w:rPr>
        <w:t>‌</w:t>
      </w:r>
      <w:r>
        <w:rPr>
          <w:rFonts w:cs="B Nazanin" w:hint="cs"/>
          <w:sz w:val="18"/>
          <w:szCs w:val="18"/>
          <w:rtl/>
          <w:lang w:bidi="fa-IR"/>
        </w:rPr>
        <w:t>ی 1 و  (</w:t>
      </w:r>
      <w:r>
        <w:rPr>
          <w:rFonts w:cs="Times New Roman"/>
          <w:sz w:val="18"/>
          <w:szCs w:val="18"/>
          <w:lang w:bidi="fa-IR"/>
        </w:rPr>
        <w:t>Δ</w:t>
      </w:r>
      <w:r>
        <w:rPr>
          <w:rFonts w:cs="B Nazanin"/>
          <w:sz w:val="18"/>
          <w:szCs w:val="18"/>
          <w:lang w:bidi="fa-IR"/>
        </w:rPr>
        <w:t>a</w:t>
      </w:r>
      <w:r>
        <w:rPr>
          <w:rFonts w:cs="B Nazanin" w:hint="cs"/>
          <w:sz w:val="18"/>
          <w:szCs w:val="18"/>
          <w:rtl/>
          <w:lang w:bidi="fa-IR"/>
        </w:rPr>
        <w:t xml:space="preserve">) شاخص ناهنجاری سلسله مراتبی است. </w:t>
      </w:r>
    </w:p>
    <w:p w:rsidR="00CC435E" w:rsidRDefault="00CC435E" w:rsidP="00D449DF">
      <w:pPr>
        <w:pStyle w:val="ListParagraph"/>
        <w:spacing w:line="360" w:lineRule="auto"/>
        <w:ind w:left="1350" w:right="1260"/>
        <w:jc w:val="both"/>
        <w:rPr>
          <w:rFonts w:cs="B Nazanin"/>
          <w:sz w:val="18"/>
          <w:szCs w:val="18"/>
          <w:rtl/>
          <w:lang w:bidi="fa-IR"/>
        </w:rPr>
      </w:pPr>
      <w:r>
        <w:rPr>
          <w:rFonts w:cs="B Nazanin" w:hint="cs"/>
          <w:sz w:val="18"/>
          <w:szCs w:val="18"/>
          <w:rtl/>
          <w:lang w:bidi="fa-IR"/>
        </w:rPr>
        <w:t>میزان بالای این شاخص نشان دهنده</w:t>
      </w:r>
      <w:r w:rsidR="00D449DF">
        <w:rPr>
          <w:rFonts w:cs="B Nazanin" w:hint="eastAsia"/>
          <w:sz w:val="18"/>
          <w:szCs w:val="18"/>
          <w:rtl/>
          <w:lang w:bidi="fa-IR"/>
        </w:rPr>
        <w:t>‌</w:t>
      </w:r>
      <w:r>
        <w:rPr>
          <w:rFonts w:cs="B Nazanin" w:hint="cs"/>
          <w:sz w:val="18"/>
          <w:szCs w:val="18"/>
          <w:rtl/>
          <w:lang w:bidi="fa-IR"/>
        </w:rPr>
        <w:t>ی فعالیت بالای تکتونیکی در منطقه می</w:t>
      </w:r>
      <w:r>
        <w:rPr>
          <w:rFonts w:cs="B Nazanin" w:hint="eastAsia"/>
          <w:sz w:val="18"/>
          <w:szCs w:val="18"/>
          <w:rtl/>
          <w:lang w:bidi="fa-IR"/>
        </w:rPr>
        <w:t>‌</w:t>
      </w:r>
      <w:r>
        <w:rPr>
          <w:rFonts w:cs="B Nazanin" w:hint="cs"/>
          <w:sz w:val="18"/>
          <w:szCs w:val="18"/>
          <w:rtl/>
          <w:lang w:bidi="fa-IR"/>
        </w:rPr>
        <w:t>باشد.</w:t>
      </w:r>
    </w:p>
    <w:p w:rsidR="00830854" w:rsidRPr="003D66A0" w:rsidRDefault="00CC435E" w:rsidP="00D449DF">
      <w:pPr>
        <w:spacing w:line="360" w:lineRule="auto"/>
        <w:ind w:left="1350" w:right="1260"/>
        <w:jc w:val="both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CC435E">
        <w:rPr>
          <w:rFonts w:cs="B Nazanin" w:hint="cs"/>
          <w:b/>
          <w:bCs/>
          <w:sz w:val="18"/>
          <w:szCs w:val="18"/>
          <w:rtl/>
          <w:lang w:bidi="fa-IR"/>
        </w:rPr>
        <w:t>2- شاخص انشعابات (</w:t>
      </w:r>
      <w:r w:rsidR="003D66A0" w:rsidRPr="003D66A0">
        <w:rPr>
          <w:rFonts w:asciiTheme="majorBidi" w:hAnsiTheme="majorBidi" w:cs="B Nazanin"/>
          <w:b/>
          <w:bCs/>
          <w:sz w:val="18"/>
          <w:szCs w:val="18"/>
          <w:lang w:bidi="fa-IR"/>
        </w:rPr>
        <w:t>R</w:t>
      </w:r>
      <w:r w:rsidR="003D66A0" w:rsidRPr="003D66A0">
        <w:rPr>
          <w:rFonts w:asciiTheme="majorBidi" w:hAnsiTheme="majorBidi" w:cs="B Nazanin" w:hint="cs"/>
          <w:b/>
          <w:bCs/>
          <w:sz w:val="18"/>
          <w:szCs w:val="18"/>
          <w:rtl/>
          <w:lang w:bidi="fa-IR"/>
        </w:rPr>
        <w:t>)</w:t>
      </w:r>
      <w:r w:rsidR="003D66A0">
        <w:rPr>
          <w:rFonts w:asciiTheme="majorBidi" w:hAnsiTheme="majorBidi" w:cstheme="majorBidi" w:hint="cs"/>
          <w:sz w:val="18"/>
          <w:szCs w:val="18"/>
          <w:rtl/>
          <w:lang w:bidi="fa-IR"/>
        </w:rPr>
        <w:t xml:space="preserve"> (</w:t>
      </w:r>
      <w:r w:rsidR="003D66A0">
        <w:rPr>
          <w:rFonts w:asciiTheme="majorBidi" w:hAnsiTheme="majorBidi" w:cstheme="majorBidi"/>
          <w:sz w:val="18"/>
          <w:szCs w:val="18"/>
          <w:lang w:bidi="fa-IR"/>
        </w:rPr>
        <w:t>Horton</w:t>
      </w:r>
      <w:r w:rsidR="005E654E">
        <w:rPr>
          <w:rFonts w:asciiTheme="majorBidi" w:hAnsiTheme="majorBidi" w:cstheme="majorBidi"/>
          <w:sz w:val="18"/>
          <w:szCs w:val="18"/>
          <w:lang w:bidi="fa-IR"/>
        </w:rPr>
        <w:t>,</w:t>
      </w:r>
      <w:r w:rsidR="003D66A0">
        <w:rPr>
          <w:rFonts w:asciiTheme="majorBidi" w:hAnsiTheme="majorBidi" w:cstheme="majorBidi"/>
          <w:sz w:val="18"/>
          <w:szCs w:val="18"/>
          <w:lang w:bidi="fa-IR"/>
        </w:rPr>
        <w:t xml:space="preserve"> 1945</w:t>
      </w:r>
      <w:r w:rsidR="003D66A0">
        <w:rPr>
          <w:rFonts w:asciiTheme="majorBidi" w:hAnsiTheme="majorBidi" w:cstheme="majorBidi" w:hint="cs"/>
          <w:sz w:val="18"/>
          <w:szCs w:val="18"/>
          <w:rtl/>
          <w:lang w:bidi="fa-IR"/>
        </w:rPr>
        <w:t>):</w:t>
      </w:r>
    </w:p>
    <w:p w:rsidR="00CC435E" w:rsidRPr="00CC435E" w:rsidRDefault="00CC435E" w:rsidP="00D449DF">
      <w:pPr>
        <w:pStyle w:val="ListParagraph"/>
        <w:spacing w:line="360" w:lineRule="auto"/>
        <w:ind w:left="1350" w:right="1260"/>
        <w:jc w:val="both"/>
        <w:rPr>
          <w:rFonts w:cs="B Nazanin"/>
          <w:b/>
          <w:bCs/>
          <w:sz w:val="18"/>
          <w:szCs w:val="18"/>
          <w:lang w:bidi="fa-IR"/>
        </w:rPr>
      </w:pPr>
    </w:p>
    <w:p w:rsidR="00CC435E" w:rsidRDefault="00CC435E" w:rsidP="00D449DF">
      <w:pPr>
        <w:pStyle w:val="ListParagraph"/>
        <w:spacing w:line="360" w:lineRule="auto"/>
        <w:ind w:left="1350" w:right="1260"/>
        <w:jc w:val="both"/>
        <w:rPr>
          <w:rFonts w:cs="B Nazanin"/>
          <w:sz w:val="18"/>
          <w:szCs w:val="18"/>
          <w:rtl/>
          <w:lang w:bidi="fa-IR"/>
        </w:rPr>
      </w:pPr>
      <w:r>
        <w:rPr>
          <w:rFonts w:cs="B Nazanin" w:hint="cs"/>
          <w:sz w:val="18"/>
          <w:szCs w:val="18"/>
          <w:rtl/>
          <w:lang w:bidi="fa-IR"/>
        </w:rPr>
        <w:t>شاخص انشعابات یک حوضه میتواند در کنار شاخص ناهنجاری سلسله مراتبی، نمایش دهندهی میزان فعالیت تکتونیکی در منطقه باشد.</w:t>
      </w:r>
      <w:r w:rsidR="00DC6028">
        <w:rPr>
          <w:rFonts w:cs="B Nazanin" w:hint="cs"/>
          <w:sz w:val="18"/>
          <w:szCs w:val="18"/>
          <w:rtl/>
          <w:lang w:bidi="fa-IR"/>
        </w:rPr>
        <w:t xml:space="preserve"> این شاخص به صورت زیر محاسبه میشود:</w:t>
      </w:r>
    </w:p>
    <w:p w:rsidR="00DC6028" w:rsidRPr="00480251" w:rsidRDefault="00DC6028" w:rsidP="00D449DF">
      <w:pPr>
        <w:pStyle w:val="ListParagraph"/>
        <w:numPr>
          <w:ilvl w:val="0"/>
          <w:numId w:val="3"/>
        </w:numPr>
        <w:bidi w:val="0"/>
        <w:spacing w:line="360" w:lineRule="auto"/>
        <w:ind w:left="1350" w:right="1260"/>
        <w:rPr>
          <w:rFonts w:cs="B Nazanin"/>
          <w:lang w:bidi="fa-IR"/>
        </w:rPr>
      </w:pPr>
      <w:r w:rsidRPr="00480251">
        <w:rPr>
          <w:rFonts w:cs="B Nazanin"/>
          <w:lang w:bidi="fa-IR"/>
        </w:rPr>
        <w:t>R</w:t>
      </w:r>
      <w:r w:rsidRPr="00480251">
        <w:rPr>
          <w:rFonts w:cs="B Nazanin"/>
          <w:vertAlign w:val="subscript"/>
          <w:lang w:bidi="fa-IR"/>
        </w:rPr>
        <w:t>b</w:t>
      </w:r>
      <w:r w:rsidRPr="00480251">
        <w:rPr>
          <w:rFonts w:cs="B Nazanin"/>
          <w:lang w:bidi="fa-IR"/>
        </w:rPr>
        <w:t xml:space="preserve"> = 1/(Order No. -1){</w:t>
      </w:r>
      <w:r w:rsidRPr="00480251">
        <w:rPr>
          <w:rFonts w:eastAsiaTheme="minorHAnsi" w:cs="Times New Roman"/>
          <w:noProof w:val="0"/>
        </w:rPr>
        <w:t xml:space="preserve"> Σ</w:t>
      </w:r>
      <w:r w:rsidRPr="00480251">
        <w:rPr>
          <w:rFonts w:cs="B Nazanin"/>
          <w:lang w:bidi="fa-IR"/>
        </w:rPr>
        <w:t xml:space="preserve"> (N</w:t>
      </w:r>
      <w:r w:rsidRPr="00480251">
        <w:rPr>
          <w:rFonts w:cs="B Nazanin"/>
          <w:vertAlign w:val="subscript"/>
          <w:lang w:bidi="fa-IR"/>
        </w:rPr>
        <w:t>u</w:t>
      </w:r>
      <w:r w:rsidRPr="00480251">
        <w:rPr>
          <w:rFonts w:cs="B Nazanin"/>
          <w:lang w:bidi="fa-IR"/>
        </w:rPr>
        <w:t xml:space="preserve"> /N</w:t>
      </w:r>
      <w:r w:rsidRPr="00480251">
        <w:rPr>
          <w:rFonts w:cs="B Nazanin"/>
          <w:vertAlign w:val="subscript"/>
          <w:lang w:bidi="fa-IR"/>
        </w:rPr>
        <w:t>u</w:t>
      </w:r>
      <w:r w:rsidRPr="00480251">
        <w:rPr>
          <w:rFonts w:cs="B Nazanin"/>
          <w:lang w:bidi="fa-IR"/>
        </w:rPr>
        <w:t>+1)}</w:t>
      </w:r>
    </w:p>
    <w:p w:rsidR="00DC6028" w:rsidRDefault="00DC6028" w:rsidP="00D449DF">
      <w:pPr>
        <w:pStyle w:val="ListParagraph"/>
        <w:spacing w:line="360" w:lineRule="auto"/>
        <w:ind w:left="1350" w:right="1260"/>
        <w:rPr>
          <w:rFonts w:cs="B Nazanin"/>
          <w:sz w:val="18"/>
          <w:szCs w:val="18"/>
          <w:rtl/>
          <w:lang w:bidi="fa-IR"/>
        </w:rPr>
      </w:pPr>
      <w:r>
        <w:rPr>
          <w:rFonts w:cs="B Nazanin" w:hint="cs"/>
          <w:sz w:val="18"/>
          <w:szCs w:val="18"/>
          <w:rtl/>
          <w:lang w:bidi="fa-IR"/>
        </w:rPr>
        <w:t>در این رابطه (</w:t>
      </w:r>
      <w:r>
        <w:rPr>
          <w:rFonts w:cs="B Nazanin"/>
          <w:sz w:val="18"/>
          <w:szCs w:val="18"/>
          <w:lang w:bidi="fa-IR"/>
        </w:rPr>
        <w:t>R</w:t>
      </w:r>
      <w:r>
        <w:rPr>
          <w:rFonts w:cs="B Nazanin"/>
          <w:sz w:val="18"/>
          <w:szCs w:val="18"/>
          <w:vertAlign w:val="subscript"/>
          <w:lang w:bidi="fa-IR"/>
        </w:rPr>
        <w:t>b</w:t>
      </w:r>
      <w:r>
        <w:rPr>
          <w:rFonts w:cs="B Nazanin" w:hint="cs"/>
          <w:sz w:val="18"/>
          <w:szCs w:val="18"/>
          <w:rtl/>
          <w:lang w:bidi="fa-IR"/>
        </w:rPr>
        <w:t xml:space="preserve">) نسبت انشعابات، </w:t>
      </w:r>
      <w:r w:rsidR="00033723">
        <w:rPr>
          <w:rFonts w:cs="B Nazanin" w:hint="cs"/>
          <w:sz w:val="18"/>
          <w:szCs w:val="18"/>
          <w:rtl/>
          <w:lang w:bidi="fa-IR"/>
        </w:rPr>
        <w:t>(</w:t>
      </w:r>
      <w:r w:rsidR="00033723">
        <w:rPr>
          <w:rFonts w:cs="B Nazanin"/>
          <w:sz w:val="18"/>
          <w:szCs w:val="18"/>
          <w:lang w:bidi="fa-IR"/>
        </w:rPr>
        <w:t>order number</w:t>
      </w:r>
      <w:r w:rsidR="00033723">
        <w:rPr>
          <w:rFonts w:cs="B Nazanin" w:hint="cs"/>
          <w:sz w:val="18"/>
          <w:szCs w:val="18"/>
          <w:rtl/>
          <w:lang w:bidi="fa-IR"/>
        </w:rPr>
        <w:t>) تعداد ردههای موجود در حوضه، (</w:t>
      </w:r>
      <w:r w:rsidR="00033723">
        <w:rPr>
          <w:rFonts w:cs="B Nazanin"/>
          <w:sz w:val="18"/>
          <w:szCs w:val="18"/>
          <w:lang w:bidi="fa-IR"/>
        </w:rPr>
        <w:t>N</w:t>
      </w:r>
      <w:r w:rsidR="00033723">
        <w:rPr>
          <w:rFonts w:cs="B Nazanin"/>
          <w:sz w:val="18"/>
          <w:szCs w:val="18"/>
          <w:vertAlign w:val="subscript"/>
          <w:lang w:bidi="fa-IR"/>
        </w:rPr>
        <w:t>u</w:t>
      </w:r>
      <w:r w:rsidR="00033723">
        <w:rPr>
          <w:rFonts w:cs="B Nazanin" w:hint="cs"/>
          <w:sz w:val="18"/>
          <w:szCs w:val="18"/>
          <w:rtl/>
          <w:lang w:bidi="fa-IR"/>
        </w:rPr>
        <w:t>) تعداد رودهای هر رده و (</w:t>
      </w:r>
      <w:r w:rsidR="00033723">
        <w:rPr>
          <w:rFonts w:cs="B Nazanin"/>
          <w:sz w:val="18"/>
          <w:szCs w:val="18"/>
          <w:lang w:bidi="fa-IR"/>
        </w:rPr>
        <w:t>N</w:t>
      </w:r>
      <w:r w:rsidR="00033723">
        <w:rPr>
          <w:rFonts w:cs="B Nazanin"/>
          <w:sz w:val="18"/>
          <w:szCs w:val="18"/>
          <w:vertAlign w:val="subscript"/>
          <w:lang w:bidi="fa-IR"/>
        </w:rPr>
        <w:t>u</w:t>
      </w:r>
      <w:r w:rsidR="00033723">
        <w:rPr>
          <w:rFonts w:cs="B Nazanin"/>
          <w:sz w:val="18"/>
          <w:szCs w:val="18"/>
          <w:lang w:bidi="fa-IR"/>
        </w:rPr>
        <w:t>+1</w:t>
      </w:r>
      <w:r w:rsidR="00033723">
        <w:rPr>
          <w:rFonts w:cs="B Nazanin" w:hint="cs"/>
          <w:sz w:val="18"/>
          <w:szCs w:val="18"/>
          <w:rtl/>
          <w:lang w:bidi="fa-IR"/>
        </w:rPr>
        <w:t>) تعداد رودهای ردهی بالاتر است.</w:t>
      </w:r>
    </w:p>
    <w:p w:rsidR="00480251" w:rsidRPr="00480251" w:rsidRDefault="00480251" w:rsidP="00D449DF">
      <w:pPr>
        <w:pStyle w:val="ListParagraph"/>
        <w:numPr>
          <w:ilvl w:val="0"/>
          <w:numId w:val="3"/>
        </w:numPr>
        <w:bidi w:val="0"/>
        <w:spacing w:line="360" w:lineRule="auto"/>
        <w:ind w:left="1350" w:right="1260"/>
        <w:rPr>
          <w:rFonts w:cs="B Nazanin"/>
          <w:lang w:bidi="fa-IR"/>
        </w:rPr>
      </w:pPr>
      <w:r w:rsidRPr="00480251">
        <w:rPr>
          <w:rFonts w:cs="B Nazanin"/>
          <w:lang w:bidi="fa-IR"/>
        </w:rPr>
        <w:t>R</w:t>
      </w:r>
      <w:r w:rsidRPr="00480251">
        <w:rPr>
          <w:rFonts w:cs="B Nazanin"/>
          <w:vertAlign w:val="subscript"/>
          <w:lang w:bidi="fa-IR"/>
        </w:rPr>
        <w:t>bd</w:t>
      </w:r>
      <w:r w:rsidRPr="00480251">
        <w:rPr>
          <w:rFonts w:cs="B Nazanin"/>
          <w:lang w:bidi="fa-IR"/>
        </w:rPr>
        <w:t xml:space="preserve"> = 1/(Order No. -1){</w:t>
      </w:r>
      <w:r w:rsidRPr="00480251">
        <w:rPr>
          <w:rFonts w:eastAsiaTheme="minorHAnsi" w:cs="Times New Roman"/>
          <w:noProof w:val="0"/>
        </w:rPr>
        <w:t xml:space="preserve"> Σ (</w:t>
      </w:r>
      <w:proofErr w:type="spellStart"/>
      <w:r w:rsidRPr="00480251">
        <w:rPr>
          <w:rFonts w:eastAsiaTheme="minorHAnsi" w:cs="Times New Roman"/>
          <w:noProof w:val="0"/>
        </w:rPr>
        <w:t>N</w:t>
      </w:r>
      <w:r w:rsidRPr="00480251">
        <w:rPr>
          <w:rFonts w:eastAsiaTheme="minorHAnsi" w:cs="Times New Roman"/>
          <w:noProof w:val="0"/>
          <w:vertAlign w:val="subscript"/>
        </w:rPr>
        <w:t>du</w:t>
      </w:r>
      <w:proofErr w:type="spellEnd"/>
      <w:r w:rsidRPr="00480251">
        <w:rPr>
          <w:rFonts w:eastAsiaTheme="minorHAnsi" w:cs="Times New Roman"/>
          <w:noProof w:val="0"/>
        </w:rPr>
        <w:t xml:space="preserve"> /N</w:t>
      </w:r>
      <w:r w:rsidRPr="00480251">
        <w:rPr>
          <w:rFonts w:eastAsiaTheme="minorHAnsi" w:cs="Times New Roman"/>
          <w:noProof w:val="0"/>
          <w:vertAlign w:val="subscript"/>
        </w:rPr>
        <w:t>u</w:t>
      </w:r>
      <w:r w:rsidRPr="00480251">
        <w:rPr>
          <w:rFonts w:eastAsiaTheme="minorHAnsi" w:cs="Times New Roman"/>
          <w:noProof w:val="0"/>
        </w:rPr>
        <w:t xml:space="preserve"> +1)}</w:t>
      </w:r>
    </w:p>
    <w:p w:rsidR="00480251" w:rsidRDefault="00480251" w:rsidP="00D449DF">
      <w:pPr>
        <w:pStyle w:val="ListParagraph"/>
        <w:spacing w:line="360" w:lineRule="auto"/>
        <w:ind w:left="1350" w:right="1260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در این رابطه (</w:t>
      </w:r>
      <w:r>
        <w:rPr>
          <w:rFonts w:cs="B Nazanin"/>
          <w:lang w:bidi="fa-IR"/>
        </w:rPr>
        <w:t>R</w:t>
      </w:r>
      <w:r>
        <w:rPr>
          <w:rFonts w:cs="B Nazanin"/>
          <w:vertAlign w:val="subscript"/>
          <w:lang w:bidi="fa-IR"/>
        </w:rPr>
        <w:t>bd</w:t>
      </w:r>
      <w:r>
        <w:rPr>
          <w:rFonts w:cs="B Nazanin" w:hint="cs"/>
          <w:rtl/>
          <w:lang w:bidi="fa-IR"/>
        </w:rPr>
        <w:t>) نسبت مستقیم انشعابات و (</w:t>
      </w:r>
      <w:r>
        <w:rPr>
          <w:rFonts w:cs="B Nazanin"/>
          <w:lang w:bidi="fa-IR"/>
        </w:rPr>
        <w:t>N</w:t>
      </w:r>
      <w:r>
        <w:rPr>
          <w:rFonts w:cs="B Nazanin"/>
          <w:vertAlign w:val="subscript"/>
          <w:lang w:bidi="fa-IR"/>
        </w:rPr>
        <w:t>du</w:t>
      </w:r>
      <w:r>
        <w:rPr>
          <w:rFonts w:cs="B Nazanin" w:hint="cs"/>
          <w:rtl/>
          <w:lang w:bidi="fa-IR"/>
        </w:rPr>
        <w:t>) تعداد رودهای هر رده است که به ردهی بالاتر از خود میریزد.</w:t>
      </w:r>
    </w:p>
    <w:p w:rsidR="00480251" w:rsidRDefault="00480251" w:rsidP="00D449DF">
      <w:pPr>
        <w:pStyle w:val="ListParagraph"/>
        <w:numPr>
          <w:ilvl w:val="0"/>
          <w:numId w:val="3"/>
        </w:numPr>
        <w:bidi w:val="0"/>
        <w:spacing w:line="360" w:lineRule="auto"/>
        <w:ind w:left="1350" w:right="1260"/>
        <w:rPr>
          <w:rFonts w:cs="B Nazanin"/>
          <w:lang w:bidi="fa-IR"/>
        </w:rPr>
      </w:pPr>
      <w:r>
        <w:rPr>
          <w:rFonts w:cs="B Nazanin"/>
          <w:lang w:bidi="fa-IR"/>
        </w:rPr>
        <w:t>R = R</w:t>
      </w:r>
      <w:r>
        <w:rPr>
          <w:rFonts w:cs="B Nazanin"/>
          <w:vertAlign w:val="subscript"/>
          <w:lang w:bidi="fa-IR"/>
        </w:rPr>
        <w:t>b</w:t>
      </w:r>
      <w:r>
        <w:rPr>
          <w:rFonts w:cs="B Nazanin"/>
          <w:lang w:bidi="fa-IR"/>
        </w:rPr>
        <w:t xml:space="preserve"> - R</w:t>
      </w:r>
      <w:r>
        <w:rPr>
          <w:rFonts w:cs="B Nazanin"/>
          <w:vertAlign w:val="subscript"/>
          <w:lang w:bidi="fa-IR"/>
        </w:rPr>
        <w:t>bd</w:t>
      </w:r>
    </w:p>
    <w:p w:rsidR="00480251" w:rsidRDefault="00480251" w:rsidP="00D449DF">
      <w:pPr>
        <w:pStyle w:val="ListParagraph"/>
        <w:spacing w:line="360" w:lineRule="auto"/>
        <w:ind w:left="1350" w:right="1260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در نهایت از اختلاف نسبت انشعابات و نسبت مستقیم انشعابات، شاخص انشعابات بدست میآید.</w:t>
      </w:r>
    </w:p>
    <w:p w:rsidR="00480251" w:rsidRDefault="00480251" w:rsidP="00D449DF">
      <w:pPr>
        <w:pStyle w:val="ListParagraph"/>
        <w:spacing w:line="360" w:lineRule="auto"/>
        <w:ind w:left="1350" w:right="1260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میزان بالای این شاخص نیز نشاندهندهی فعالیت بالای تکتونیکی منطقه است.</w:t>
      </w:r>
    </w:p>
    <w:p w:rsidR="005E654E" w:rsidRDefault="005E654E" w:rsidP="00D449DF">
      <w:pPr>
        <w:pStyle w:val="ListParagraph"/>
        <w:spacing w:line="360" w:lineRule="auto"/>
        <w:ind w:left="1350" w:right="1260"/>
        <w:rPr>
          <w:rFonts w:cs="B Nazanin"/>
          <w:lang w:bidi="fa-IR"/>
        </w:rPr>
      </w:pPr>
      <w:r w:rsidRPr="005E654E">
        <w:rPr>
          <w:rFonts w:cs="B Nazanin" w:hint="cs"/>
          <w:b/>
          <w:bCs/>
          <w:rtl/>
          <w:lang w:bidi="fa-IR"/>
        </w:rPr>
        <w:t>3- انتگرال و منحنی هیپسومتری (</w:t>
      </w:r>
      <w:r w:rsidRPr="005E654E">
        <w:rPr>
          <w:rFonts w:cs="B Nazanin"/>
          <w:b/>
          <w:bCs/>
          <w:lang w:bidi="fa-IR"/>
        </w:rPr>
        <w:t>Hi</w:t>
      </w:r>
      <w:r w:rsidRPr="005E654E">
        <w:rPr>
          <w:rFonts w:cs="B Nazanin" w:hint="cs"/>
          <w:b/>
          <w:bCs/>
          <w:rtl/>
          <w:lang w:bidi="fa-IR"/>
        </w:rPr>
        <w:t>)</w:t>
      </w:r>
      <w:r>
        <w:rPr>
          <w:rFonts w:cs="B Nazanin" w:hint="cs"/>
          <w:rtl/>
          <w:lang w:bidi="fa-IR"/>
        </w:rPr>
        <w:t xml:space="preserve"> (</w:t>
      </w:r>
      <w:r w:rsidRPr="005E654E">
        <w:rPr>
          <w:rFonts w:cs="B Nazanin"/>
          <w:sz w:val="18"/>
          <w:szCs w:val="18"/>
          <w:lang w:bidi="fa-IR"/>
        </w:rPr>
        <w:t>Strahler, 1957</w:t>
      </w:r>
      <w:r>
        <w:rPr>
          <w:rFonts w:cs="B Nazanin" w:hint="cs"/>
          <w:rtl/>
          <w:lang w:bidi="fa-IR"/>
        </w:rPr>
        <w:t xml:space="preserve">): </w:t>
      </w:r>
    </w:p>
    <w:p w:rsidR="005E654E" w:rsidRDefault="005E654E" w:rsidP="00D449DF">
      <w:pPr>
        <w:pStyle w:val="ListParagraph"/>
        <w:spacing w:line="360" w:lineRule="auto"/>
        <w:ind w:left="1350" w:right="1260"/>
        <w:rPr>
          <w:rFonts w:cs="B Nazanin"/>
          <w:rtl/>
        </w:rPr>
      </w:pPr>
      <w:r w:rsidRPr="005E654E">
        <w:rPr>
          <w:rFonts w:cs="B Nazanin"/>
          <w:rtl/>
        </w:rPr>
        <w:t>توزیع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سطوح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ارتفاعی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یک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منطقه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از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زمین</w:t>
      </w:r>
      <w:r w:rsidRPr="005E654E">
        <w:rPr>
          <w:rFonts w:cs="B Nazanin"/>
        </w:rPr>
        <w:softHyphen/>
      </w:r>
      <w:r w:rsidRPr="005E654E">
        <w:rPr>
          <w:rFonts w:cs="B Nazanin"/>
          <w:rtl/>
        </w:rPr>
        <w:t>،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یک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حوضه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آبخیز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تا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تمام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سطح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سیاره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زمین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را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می</w:t>
      </w:r>
      <w:r w:rsidRPr="005E654E">
        <w:rPr>
          <w:rFonts w:cs="B Nazanin"/>
          <w:rtl/>
        </w:rPr>
        <w:softHyphen/>
        <w:t>توانند ارزیابی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و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توصیف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کنند</w:t>
      </w:r>
      <w:r w:rsidRPr="005E654E">
        <w:rPr>
          <w:rFonts w:cs="B Nazanin" w:hint="cs"/>
          <w:rtl/>
        </w:rPr>
        <w:t xml:space="preserve">، </w:t>
      </w:r>
      <w:r w:rsidRPr="005E654E">
        <w:rPr>
          <w:rFonts w:cs="B Nazanin"/>
          <w:rtl/>
        </w:rPr>
        <w:t>منحنی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هیپسومتریک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حوضه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با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ترسیم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ارتفاع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کل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(ارتفاع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نسبی)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در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مقابل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مساحت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کل (مساحت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نسبی) حوضه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ترسیم</w:t>
      </w:r>
      <w:r w:rsidRPr="005E654E">
        <w:rPr>
          <w:rFonts w:cs="B Nazanin"/>
        </w:rPr>
        <w:t xml:space="preserve"> </w:t>
      </w:r>
      <w:r w:rsidRPr="005E654E">
        <w:rPr>
          <w:rFonts w:cs="B Nazanin"/>
          <w:rtl/>
        </w:rPr>
        <w:t>می</w:t>
      </w:r>
      <w:r w:rsidRPr="005E654E">
        <w:rPr>
          <w:rFonts w:cs="B Nazanin"/>
          <w:rtl/>
        </w:rPr>
        <w:softHyphen/>
        <w:t>ش</w:t>
      </w:r>
      <w:r w:rsidRPr="005E654E">
        <w:rPr>
          <w:rFonts w:cs="B Nazanin" w:hint="cs"/>
          <w:rtl/>
        </w:rPr>
        <w:t>ود</w:t>
      </w:r>
      <w:r>
        <w:rPr>
          <w:rFonts w:cs="B Nazanin" w:hint="cs"/>
          <w:rtl/>
        </w:rPr>
        <w:t>.</w:t>
      </w:r>
    </w:p>
    <w:p w:rsidR="005E654E" w:rsidRDefault="005E654E" w:rsidP="00D449DF">
      <w:pPr>
        <w:pStyle w:val="ListParagraph"/>
        <w:spacing w:line="360" w:lineRule="auto"/>
        <w:ind w:left="1350" w:right="1260"/>
        <w:rPr>
          <w:rFonts w:cs="B Nazanin"/>
          <w:rtl/>
          <w:lang w:bidi="fa-IR"/>
        </w:rPr>
      </w:pPr>
      <w:r>
        <w:rPr>
          <w:rFonts w:cs="B Nazanin" w:hint="cs"/>
          <w:rtl/>
        </w:rPr>
        <w:t>نحوه محاسبهی آن به صورت زیر است (</w:t>
      </w:r>
      <w:r w:rsidRPr="005E654E">
        <w:rPr>
          <w:rFonts w:cs="B Nazanin"/>
          <w:sz w:val="18"/>
          <w:szCs w:val="18"/>
        </w:rPr>
        <w:t>Keller and Pinter, 2002</w:t>
      </w:r>
      <w:r>
        <w:rPr>
          <w:rFonts w:cs="B Nazanin" w:hint="cs"/>
          <w:rtl/>
          <w:lang w:bidi="fa-IR"/>
        </w:rPr>
        <w:t>):</w:t>
      </w:r>
    </w:p>
    <w:p w:rsidR="005E654E" w:rsidRDefault="005E654E" w:rsidP="00D449DF">
      <w:pPr>
        <w:pStyle w:val="ListParagraph"/>
        <w:numPr>
          <w:ilvl w:val="0"/>
          <w:numId w:val="3"/>
        </w:numPr>
        <w:bidi w:val="0"/>
        <w:spacing w:line="360" w:lineRule="auto"/>
        <w:ind w:left="1350" w:right="1260"/>
        <w:rPr>
          <w:rFonts w:cs="B Nazanin"/>
          <w:lang w:bidi="fa-IR"/>
        </w:rPr>
      </w:pPr>
      <w:r>
        <w:rPr>
          <w:rFonts w:cs="B Nazanin"/>
          <w:lang w:bidi="fa-IR"/>
        </w:rPr>
        <w:t>(average elevation – min elevation) / (max elevation – min elevation)</w:t>
      </w:r>
    </w:p>
    <w:p w:rsidR="005E654E" w:rsidRDefault="009012C1" w:rsidP="009012C1">
      <w:pPr>
        <w:pStyle w:val="ListParagraph"/>
        <w:spacing w:line="360" w:lineRule="auto"/>
        <w:ind w:left="1350" w:right="1260"/>
        <w:jc w:val="center"/>
        <w:rPr>
          <w:rFonts w:cs="B Nazanin"/>
          <w:lang w:bidi="fa-IR"/>
        </w:rPr>
      </w:pPr>
      <w:r w:rsidRPr="009012C1">
        <w:rPr>
          <w:rFonts w:cs="B Nazanin"/>
          <w:rtl/>
        </w:rPr>
        <w:lastRenderedPageBreak/>
        <w:drawing>
          <wp:inline distT="0" distB="0" distL="0" distR="0">
            <wp:extent cx="4819707" cy="4586748"/>
            <wp:effectExtent l="0" t="0" r="0" b="4445"/>
            <wp:docPr id="6" name="Picture 6" descr="C:\Users\LENOVO1\Desktop\ma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1\Desktop\map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034" cy="4594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12C1">
        <w:rPr>
          <w:rFonts w:cs="B Nazanin"/>
          <w:rtl/>
        </w:rPr>
        <w:drawing>
          <wp:inline distT="0" distB="0" distL="0" distR="0">
            <wp:extent cx="980891" cy="1345067"/>
            <wp:effectExtent l="0" t="0" r="0" b="7620"/>
            <wp:docPr id="7" name="Picture 7" descr="C:\Users\LENOVO1\Desktop\lege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1\Desktop\legend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352" cy="1358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985" w:rsidRPr="00E96DB2" w:rsidRDefault="002D065C" w:rsidP="00001911">
      <w:pPr>
        <w:pStyle w:val="ListParagraph"/>
        <w:spacing w:line="360" w:lineRule="auto"/>
        <w:ind w:left="1350" w:right="1260"/>
        <w:jc w:val="center"/>
        <w:rPr>
          <w:rFonts w:cs="B Nazanin"/>
          <w:b/>
          <w:bCs/>
          <w:rtl/>
          <w:lang w:bidi="fa-IR"/>
        </w:rPr>
      </w:pPr>
      <w:r w:rsidRPr="00E96DB2">
        <w:rPr>
          <w:rFonts w:cs="B Nazanin" w:hint="cs"/>
          <w:b/>
          <w:bCs/>
          <w:rtl/>
          <w:lang w:bidi="fa-IR"/>
        </w:rPr>
        <w:t>شکل2- حوضه</w:t>
      </w:r>
      <w:r w:rsidRPr="00E96DB2">
        <w:rPr>
          <w:rFonts w:cs="B Nazanin" w:hint="eastAsia"/>
          <w:b/>
          <w:bCs/>
          <w:rtl/>
          <w:lang w:bidi="fa-IR"/>
        </w:rPr>
        <w:t>‌</w:t>
      </w:r>
      <w:r w:rsidRPr="00E96DB2">
        <w:rPr>
          <w:rFonts w:cs="B Nazanin" w:hint="cs"/>
          <w:b/>
          <w:bCs/>
          <w:rtl/>
          <w:lang w:bidi="fa-IR"/>
        </w:rPr>
        <w:t>ها و آبراهه</w:t>
      </w:r>
      <w:r w:rsidRPr="00E96DB2">
        <w:rPr>
          <w:rFonts w:cs="B Nazanin" w:hint="eastAsia"/>
          <w:b/>
          <w:bCs/>
          <w:rtl/>
          <w:lang w:bidi="fa-IR"/>
        </w:rPr>
        <w:t>‌</w:t>
      </w:r>
      <w:r w:rsidRPr="00E96DB2">
        <w:rPr>
          <w:rFonts w:cs="B Nazanin" w:hint="cs"/>
          <w:b/>
          <w:bCs/>
          <w:rtl/>
          <w:lang w:bidi="fa-IR"/>
        </w:rPr>
        <w:t>های استخراج شده</w:t>
      </w:r>
      <w:r w:rsidRPr="00E96DB2">
        <w:rPr>
          <w:rFonts w:cs="B Nazanin" w:hint="eastAsia"/>
          <w:b/>
          <w:bCs/>
          <w:rtl/>
          <w:lang w:bidi="fa-IR"/>
        </w:rPr>
        <w:t>‌</w:t>
      </w:r>
      <w:r w:rsidRPr="00E96DB2">
        <w:rPr>
          <w:rFonts w:cs="B Nazanin" w:hint="cs"/>
          <w:b/>
          <w:bCs/>
          <w:rtl/>
          <w:lang w:bidi="fa-IR"/>
        </w:rPr>
        <w:t>ی منطقه</w:t>
      </w:r>
    </w:p>
    <w:p w:rsidR="00001911" w:rsidRDefault="00001911" w:rsidP="00001911">
      <w:pPr>
        <w:pStyle w:val="ListParagraph"/>
        <w:spacing w:line="360" w:lineRule="auto"/>
        <w:ind w:left="1350" w:right="1260"/>
        <w:jc w:val="center"/>
        <w:rPr>
          <w:rFonts w:cs="B Nazanin"/>
          <w:rtl/>
          <w:lang w:bidi="fa-IR"/>
        </w:rPr>
      </w:pPr>
    </w:p>
    <w:p w:rsidR="00001911" w:rsidRPr="00001911" w:rsidRDefault="00001911" w:rsidP="00001911">
      <w:pPr>
        <w:pStyle w:val="ListParagraph"/>
        <w:spacing w:line="360" w:lineRule="auto"/>
        <w:ind w:left="1350" w:right="1260"/>
        <w:jc w:val="center"/>
        <w:rPr>
          <w:rFonts w:cs="B Nazanin"/>
          <w:rtl/>
          <w:lang w:bidi="fa-IR"/>
        </w:rPr>
      </w:pPr>
    </w:p>
    <w:p w:rsidR="00485985" w:rsidRDefault="00B065EA" w:rsidP="00001911">
      <w:pPr>
        <w:tabs>
          <w:tab w:val="right" w:pos="1710"/>
        </w:tabs>
        <w:ind w:left="1350" w:right="1260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بحث و نتایج</w:t>
      </w:r>
      <w:r w:rsidR="00485985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p w:rsidR="00001911" w:rsidRDefault="00001911" w:rsidP="00001911">
      <w:pPr>
        <w:tabs>
          <w:tab w:val="right" w:pos="1710"/>
        </w:tabs>
        <w:ind w:left="1350" w:right="1260"/>
        <w:rPr>
          <w:rFonts w:cs="B Nazanin"/>
          <w:b/>
          <w:bCs/>
          <w:sz w:val="24"/>
          <w:szCs w:val="24"/>
          <w:lang w:bidi="fa-IR"/>
        </w:rPr>
      </w:pPr>
    </w:p>
    <w:p w:rsidR="00F345E9" w:rsidRPr="00F345E9" w:rsidRDefault="00F345E9" w:rsidP="00001911">
      <w:pPr>
        <w:tabs>
          <w:tab w:val="right" w:pos="1710"/>
        </w:tabs>
        <w:ind w:left="1350" w:right="1260"/>
        <w:rPr>
          <w:rFonts w:cs="B Nazanin"/>
          <w:b/>
          <w:bCs/>
          <w:rtl/>
          <w:lang w:bidi="fa-IR"/>
        </w:rPr>
      </w:pPr>
      <w:r w:rsidRPr="00F345E9">
        <w:rPr>
          <w:rFonts w:cs="B Nazanin" w:hint="cs"/>
          <w:b/>
          <w:bCs/>
          <w:rtl/>
          <w:lang w:bidi="fa-IR"/>
        </w:rPr>
        <w:t>نتایج به دست آمده در این تحقیق را می</w:t>
      </w:r>
      <w:r w:rsidRPr="00F345E9">
        <w:rPr>
          <w:rFonts w:cs="B Nazanin" w:hint="eastAsia"/>
          <w:b/>
          <w:bCs/>
          <w:lang w:bidi="fa-IR"/>
        </w:rPr>
        <w:t>‌</w:t>
      </w:r>
      <w:r w:rsidRPr="00F345E9">
        <w:rPr>
          <w:rFonts w:cs="B Nazanin" w:hint="cs"/>
          <w:b/>
          <w:bCs/>
          <w:rtl/>
          <w:lang w:bidi="fa-IR"/>
        </w:rPr>
        <w:t>توان به صورت زیر بیان کرد :</w:t>
      </w:r>
    </w:p>
    <w:p w:rsidR="00F345E9" w:rsidRPr="00F345E9" w:rsidRDefault="00F345E9" w:rsidP="00001911">
      <w:pPr>
        <w:tabs>
          <w:tab w:val="right" w:pos="1710"/>
        </w:tabs>
        <w:ind w:left="1350" w:right="1260"/>
        <w:rPr>
          <w:rFonts w:cs="B Nazanin"/>
          <w:rtl/>
          <w:lang w:bidi="fa-IR"/>
        </w:rPr>
      </w:pPr>
    </w:p>
    <w:p w:rsidR="00B17B71" w:rsidRPr="00B065EA" w:rsidRDefault="00F345E9" w:rsidP="00001911">
      <w:pPr>
        <w:tabs>
          <w:tab w:val="right" w:pos="1710"/>
        </w:tabs>
        <w:ind w:left="1350" w:right="126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  1. </w:t>
      </w:r>
      <w:r w:rsidR="00B17B71" w:rsidRPr="00B065EA">
        <w:rPr>
          <w:rFonts w:cs="B Nazanin" w:hint="cs"/>
          <w:b/>
          <w:bCs/>
          <w:rtl/>
          <w:lang w:bidi="fa-IR"/>
        </w:rPr>
        <w:t>نتایج حاصل از محاسبه</w:t>
      </w:r>
      <w:r w:rsidR="00001911">
        <w:rPr>
          <w:rFonts w:cs="B Nazanin" w:hint="eastAsia"/>
          <w:b/>
          <w:bCs/>
          <w:rtl/>
          <w:lang w:bidi="fa-IR"/>
        </w:rPr>
        <w:t>‌</w:t>
      </w:r>
      <w:r w:rsidR="00B17B71" w:rsidRPr="00B065EA">
        <w:rPr>
          <w:rFonts w:cs="B Nazanin" w:hint="cs"/>
          <w:b/>
          <w:bCs/>
          <w:rtl/>
          <w:lang w:bidi="fa-IR"/>
        </w:rPr>
        <w:t>ی شاخص</w:t>
      </w:r>
      <w:r w:rsidR="00001911">
        <w:rPr>
          <w:rFonts w:cs="B Nazanin" w:hint="eastAsia"/>
          <w:b/>
          <w:bCs/>
          <w:rtl/>
          <w:lang w:bidi="fa-IR"/>
        </w:rPr>
        <w:t>‌</w:t>
      </w:r>
      <w:r w:rsidR="00B17B71" w:rsidRPr="00B065EA">
        <w:rPr>
          <w:rFonts w:cs="B Nazanin" w:hint="cs"/>
          <w:b/>
          <w:bCs/>
          <w:rtl/>
          <w:lang w:bidi="fa-IR"/>
        </w:rPr>
        <w:t>های ذکر شده نشان دهنده</w:t>
      </w:r>
      <w:r w:rsidR="00001911">
        <w:rPr>
          <w:rFonts w:cs="B Nazanin" w:hint="eastAsia"/>
          <w:b/>
          <w:bCs/>
          <w:rtl/>
          <w:lang w:bidi="fa-IR"/>
        </w:rPr>
        <w:t>‌</w:t>
      </w:r>
      <w:r w:rsidR="00B17B71" w:rsidRPr="00B065EA">
        <w:rPr>
          <w:rFonts w:cs="B Nazanin" w:hint="cs"/>
          <w:b/>
          <w:bCs/>
          <w:rtl/>
          <w:lang w:bidi="fa-IR"/>
        </w:rPr>
        <w:t>ی فعالیت بالای تکتونیکی در برخی از نواحی منطقه مورد مطالعه می</w:t>
      </w:r>
      <w:r w:rsidR="00001911">
        <w:rPr>
          <w:rFonts w:cs="B Nazanin" w:hint="eastAsia"/>
          <w:b/>
          <w:bCs/>
          <w:rtl/>
          <w:lang w:bidi="fa-IR"/>
        </w:rPr>
        <w:t>‌</w:t>
      </w:r>
      <w:r w:rsidR="00B17B71" w:rsidRPr="00B065EA">
        <w:rPr>
          <w:rFonts w:cs="B Nazanin" w:hint="cs"/>
          <w:b/>
          <w:bCs/>
          <w:rtl/>
          <w:lang w:bidi="fa-IR"/>
        </w:rPr>
        <w:t>باشد.</w:t>
      </w:r>
    </w:p>
    <w:p w:rsidR="00F345E9" w:rsidRDefault="00F345E9" w:rsidP="00F345E9">
      <w:pPr>
        <w:tabs>
          <w:tab w:val="right" w:pos="1710"/>
        </w:tabs>
        <w:ind w:left="1350" w:right="126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</w:t>
      </w:r>
      <w:r w:rsidR="00001911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 xml:space="preserve">2. </w:t>
      </w:r>
      <w:r w:rsidR="00B17B71" w:rsidRPr="00B065EA">
        <w:rPr>
          <w:rFonts w:cs="B Nazanin" w:hint="cs"/>
          <w:b/>
          <w:bCs/>
          <w:rtl/>
          <w:lang w:bidi="fa-IR"/>
        </w:rPr>
        <w:t>شاخص ناهنجاری سلسله مراتبی (</w:t>
      </w:r>
      <w:r w:rsidR="00B17B71" w:rsidRPr="00B065EA">
        <w:rPr>
          <w:rFonts w:cs="B Nazanin"/>
          <w:b/>
          <w:bCs/>
          <w:lang w:bidi="fa-IR"/>
        </w:rPr>
        <w:t>Δa</w:t>
      </w:r>
      <w:r w:rsidR="00B17B71" w:rsidRPr="00B065EA">
        <w:rPr>
          <w:rFonts w:cs="B Nazanin" w:hint="cs"/>
          <w:b/>
          <w:bCs/>
          <w:rtl/>
          <w:lang w:bidi="fa-IR"/>
        </w:rPr>
        <w:t>) در حوضه</w:t>
      </w:r>
      <w:r w:rsidR="00001911">
        <w:rPr>
          <w:rFonts w:cs="B Nazanin" w:hint="eastAsia"/>
          <w:b/>
          <w:bCs/>
          <w:rtl/>
          <w:lang w:bidi="fa-IR"/>
        </w:rPr>
        <w:t>‌</w:t>
      </w:r>
      <w:r w:rsidR="00B17B71" w:rsidRPr="00B065EA">
        <w:rPr>
          <w:rFonts w:cs="B Nazanin" w:hint="cs"/>
          <w:b/>
          <w:bCs/>
          <w:rtl/>
          <w:lang w:bidi="fa-IR"/>
        </w:rPr>
        <w:t>ی شماره</w:t>
      </w:r>
      <w:r w:rsidR="00001911">
        <w:rPr>
          <w:rFonts w:cs="B Nazanin" w:hint="eastAsia"/>
          <w:b/>
          <w:bCs/>
          <w:rtl/>
          <w:lang w:bidi="fa-IR"/>
        </w:rPr>
        <w:t>‌</w:t>
      </w:r>
      <w:r w:rsidR="002C4B57" w:rsidRPr="00B065EA">
        <w:rPr>
          <w:rFonts w:cs="B Nazanin" w:hint="cs"/>
          <w:b/>
          <w:bCs/>
          <w:rtl/>
          <w:lang w:bidi="fa-IR"/>
        </w:rPr>
        <w:t>ی</w:t>
      </w:r>
      <w:r w:rsidR="00B17B71" w:rsidRPr="00B065EA">
        <w:rPr>
          <w:rFonts w:cs="B Nazanin" w:hint="cs"/>
          <w:b/>
          <w:bCs/>
          <w:rtl/>
          <w:lang w:bidi="fa-IR"/>
        </w:rPr>
        <w:t xml:space="preserve"> 2 بیشت</w:t>
      </w:r>
      <w:r w:rsidR="009C6EDB" w:rsidRPr="00B065EA">
        <w:rPr>
          <w:rFonts w:cs="B Nazanin" w:hint="cs"/>
          <w:b/>
          <w:bCs/>
          <w:rtl/>
          <w:lang w:bidi="fa-IR"/>
        </w:rPr>
        <w:t>رین مقدار را نشان می</w:t>
      </w:r>
      <w:r w:rsidR="00001911">
        <w:rPr>
          <w:rFonts w:cs="B Nazanin" w:hint="eastAsia"/>
          <w:b/>
          <w:bCs/>
          <w:rtl/>
          <w:lang w:bidi="fa-IR"/>
        </w:rPr>
        <w:t>‌</w:t>
      </w:r>
      <w:r w:rsidR="009C6EDB" w:rsidRPr="00B065EA">
        <w:rPr>
          <w:rFonts w:cs="B Nazanin" w:hint="cs"/>
          <w:b/>
          <w:bCs/>
          <w:rtl/>
          <w:lang w:bidi="fa-IR"/>
        </w:rPr>
        <w:t>دهد</w:t>
      </w:r>
      <w:r w:rsidR="002C4B57" w:rsidRPr="00B065EA">
        <w:rPr>
          <w:rFonts w:cs="B Nazanin" w:hint="cs"/>
          <w:b/>
          <w:bCs/>
          <w:rtl/>
          <w:lang w:bidi="fa-IR"/>
        </w:rPr>
        <w:t xml:space="preserve"> (87/4)</w:t>
      </w:r>
      <w:r w:rsidR="009C6EDB" w:rsidRPr="00B065EA">
        <w:rPr>
          <w:rFonts w:cs="B Nazanin" w:hint="cs"/>
          <w:b/>
          <w:bCs/>
          <w:rtl/>
          <w:lang w:bidi="fa-IR"/>
        </w:rPr>
        <w:t xml:space="preserve"> که علت آ</w:t>
      </w:r>
      <w:r w:rsidR="00B17B71" w:rsidRPr="00B065EA">
        <w:rPr>
          <w:rFonts w:cs="B Nazanin" w:hint="cs"/>
          <w:b/>
          <w:bCs/>
          <w:rtl/>
          <w:lang w:bidi="fa-IR"/>
        </w:rPr>
        <w:t>ن می</w:t>
      </w:r>
      <w:r w:rsidR="00001911">
        <w:rPr>
          <w:rFonts w:cs="B Nazanin" w:hint="eastAsia"/>
          <w:b/>
          <w:bCs/>
          <w:rtl/>
          <w:lang w:bidi="fa-IR"/>
        </w:rPr>
        <w:t>‌</w:t>
      </w:r>
      <w:r w:rsidR="00B17B71" w:rsidRPr="00B065EA">
        <w:rPr>
          <w:rFonts w:cs="B Nazanin" w:hint="cs"/>
          <w:b/>
          <w:bCs/>
          <w:rtl/>
          <w:lang w:bidi="fa-IR"/>
        </w:rPr>
        <w:t>تواند ناشی از عملکرد گسل اصلی مشا و همچنین تراکم نسبتا بالای گسل</w:t>
      </w:r>
      <w:r w:rsidR="00001911">
        <w:rPr>
          <w:rFonts w:cs="B Nazanin" w:hint="eastAsia"/>
          <w:b/>
          <w:bCs/>
          <w:rtl/>
          <w:lang w:bidi="fa-IR"/>
        </w:rPr>
        <w:t>‌</w:t>
      </w:r>
      <w:r w:rsidR="00B17B71" w:rsidRPr="00B065EA">
        <w:rPr>
          <w:rFonts w:cs="B Nazanin" w:hint="cs"/>
          <w:b/>
          <w:bCs/>
          <w:rtl/>
          <w:lang w:bidi="fa-IR"/>
        </w:rPr>
        <w:t>های دیگر و همچنین وجود بلندی</w:t>
      </w:r>
      <w:r w:rsidR="00001911">
        <w:rPr>
          <w:rFonts w:cs="B Nazanin" w:hint="eastAsia"/>
          <w:b/>
          <w:bCs/>
          <w:rtl/>
          <w:lang w:bidi="fa-IR"/>
        </w:rPr>
        <w:t>‌</w:t>
      </w:r>
      <w:r w:rsidR="00B17B71" w:rsidRPr="00B065EA">
        <w:rPr>
          <w:rFonts w:cs="B Nazanin" w:hint="cs"/>
          <w:b/>
          <w:bCs/>
          <w:rtl/>
          <w:lang w:bidi="fa-IR"/>
        </w:rPr>
        <w:t>هایی در ناحیه شمالی این زیرحوضه باشد</w:t>
      </w:r>
      <w:r w:rsidR="00001911">
        <w:rPr>
          <w:rFonts w:cs="B Nazanin" w:hint="cs"/>
          <w:b/>
          <w:bCs/>
          <w:rtl/>
          <w:lang w:bidi="fa-IR"/>
        </w:rPr>
        <w:t xml:space="preserve"> (جدول 1،شکل 2و3)</w:t>
      </w:r>
      <w:r w:rsidR="00B17B71" w:rsidRPr="00B065EA">
        <w:rPr>
          <w:rFonts w:cs="B Nazanin" w:hint="cs"/>
          <w:b/>
          <w:bCs/>
          <w:rtl/>
          <w:lang w:bidi="fa-IR"/>
        </w:rPr>
        <w:t>.</w:t>
      </w:r>
      <w:r w:rsidR="00001911">
        <w:rPr>
          <w:rFonts w:cs="B Nazanin" w:hint="cs"/>
          <w:b/>
          <w:bCs/>
          <w:rtl/>
          <w:lang w:bidi="fa-IR"/>
        </w:rPr>
        <w:t xml:space="preserve"> </w:t>
      </w:r>
      <w:r w:rsidR="009C6EDB" w:rsidRPr="00B065EA">
        <w:rPr>
          <w:rFonts w:cs="B Nazanin" w:hint="cs"/>
          <w:b/>
          <w:bCs/>
          <w:rtl/>
          <w:lang w:bidi="fa-IR"/>
        </w:rPr>
        <w:t>پس از حوضه</w:t>
      </w:r>
      <w:r w:rsidR="00001911">
        <w:rPr>
          <w:rFonts w:cs="B Nazanin" w:hint="eastAsia"/>
          <w:b/>
          <w:bCs/>
          <w:rtl/>
          <w:lang w:bidi="fa-IR"/>
        </w:rPr>
        <w:t>‌</w:t>
      </w:r>
      <w:r w:rsidR="009C6EDB" w:rsidRPr="00B065EA">
        <w:rPr>
          <w:rFonts w:cs="B Nazanin" w:hint="cs"/>
          <w:b/>
          <w:bCs/>
          <w:rtl/>
          <w:lang w:bidi="fa-IR"/>
        </w:rPr>
        <w:t>ی شماره2، حوضه</w:t>
      </w:r>
      <w:r w:rsidR="00001911">
        <w:rPr>
          <w:rFonts w:cs="B Nazanin" w:hint="eastAsia"/>
          <w:b/>
          <w:bCs/>
          <w:rtl/>
          <w:lang w:bidi="fa-IR"/>
        </w:rPr>
        <w:t>‌</w:t>
      </w:r>
      <w:r w:rsidR="009C6EDB" w:rsidRPr="00B065EA">
        <w:rPr>
          <w:rFonts w:cs="B Nazanin" w:hint="cs"/>
          <w:b/>
          <w:bCs/>
          <w:rtl/>
          <w:lang w:bidi="fa-IR"/>
        </w:rPr>
        <w:t>های شماره 6 و 18 و 11 نیز مقادیر بالای ناهنجاری را نشان می</w:t>
      </w:r>
      <w:r w:rsidR="00001911">
        <w:rPr>
          <w:rFonts w:cs="B Nazanin" w:hint="eastAsia"/>
          <w:b/>
          <w:bCs/>
          <w:rtl/>
          <w:lang w:bidi="fa-IR"/>
        </w:rPr>
        <w:t>‌</w:t>
      </w:r>
      <w:r w:rsidR="009C6EDB" w:rsidRPr="00B065EA">
        <w:rPr>
          <w:rFonts w:cs="B Nazanin" w:hint="cs"/>
          <w:b/>
          <w:bCs/>
          <w:rtl/>
          <w:lang w:bidi="fa-IR"/>
        </w:rPr>
        <w:t xml:space="preserve">دهند </w:t>
      </w:r>
      <w:r w:rsidR="002C4B57" w:rsidRPr="00B065EA">
        <w:rPr>
          <w:rFonts w:cs="B Nazanin" w:hint="cs"/>
          <w:b/>
          <w:bCs/>
          <w:rtl/>
          <w:lang w:bidi="fa-IR"/>
        </w:rPr>
        <w:t xml:space="preserve">(به ترتیب 69/4، 66/4 و 5/4) </w:t>
      </w:r>
      <w:r w:rsidR="00001911">
        <w:rPr>
          <w:rFonts w:cs="B Nazanin" w:hint="cs"/>
          <w:b/>
          <w:bCs/>
          <w:rtl/>
          <w:lang w:bidi="fa-IR"/>
        </w:rPr>
        <w:t>که در مورد حوضه</w:t>
      </w:r>
      <w:r w:rsidR="00001911">
        <w:rPr>
          <w:rFonts w:cs="B Nazanin" w:hint="eastAsia"/>
          <w:b/>
          <w:bCs/>
          <w:rtl/>
          <w:lang w:bidi="fa-IR"/>
        </w:rPr>
        <w:t>‌</w:t>
      </w:r>
      <w:r w:rsidR="009C6EDB" w:rsidRPr="00B065EA">
        <w:rPr>
          <w:rFonts w:cs="B Nazanin" w:hint="cs"/>
          <w:b/>
          <w:bCs/>
          <w:rtl/>
          <w:lang w:bidi="fa-IR"/>
        </w:rPr>
        <w:t>های</w:t>
      </w:r>
      <w:r w:rsidR="00001911">
        <w:rPr>
          <w:rFonts w:cs="B Nazanin" w:hint="cs"/>
          <w:b/>
          <w:bCs/>
          <w:rtl/>
          <w:lang w:bidi="fa-IR"/>
        </w:rPr>
        <w:t xml:space="preserve"> شماره</w:t>
      </w:r>
      <w:r w:rsidR="00001911">
        <w:rPr>
          <w:rFonts w:cs="B Nazanin" w:hint="eastAsia"/>
          <w:b/>
          <w:bCs/>
          <w:rtl/>
          <w:lang w:bidi="fa-IR"/>
        </w:rPr>
        <w:t>‌</w:t>
      </w:r>
      <w:r w:rsidR="00001911">
        <w:rPr>
          <w:rFonts w:cs="B Nazanin" w:hint="cs"/>
          <w:b/>
          <w:bCs/>
          <w:rtl/>
          <w:lang w:bidi="fa-IR"/>
        </w:rPr>
        <w:t>ی</w:t>
      </w:r>
      <w:r w:rsidR="009C6EDB" w:rsidRPr="00B065EA">
        <w:rPr>
          <w:rFonts w:cs="B Nazanin" w:hint="cs"/>
          <w:b/>
          <w:bCs/>
          <w:rtl/>
          <w:lang w:bidi="fa-IR"/>
        </w:rPr>
        <w:t xml:space="preserve"> 18 و 11 فراخاست البرز و شدیدا گسله بودن منطقه عامل اصلی ناهنجاری و در مورد حوضه</w:t>
      </w:r>
      <w:r w:rsidR="00001911">
        <w:rPr>
          <w:rFonts w:cs="B Nazanin" w:hint="eastAsia"/>
          <w:b/>
          <w:bCs/>
          <w:rtl/>
          <w:lang w:bidi="fa-IR"/>
        </w:rPr>
        <w:t>‌</w:t>
      </w:r>
      <w:r w:rsidR="009C6EDB" w:rsidRPr="00B065EA">
        <w:rPr>
          <w:rFonts w:cs="B Nazanin" w:hint="cs"/>
          <w:b/>
          <w:bCs/>
          <w:rtl/>
          <w:lang w:bidi="fa-IR"/>
        </w:rPr>
        <w:t>ی</w:t>
      </w:r>
      <w:r w:rsidR="00001911">
        <w:rPr>
          <w:rFonts w:cs="B Nazanin" w:hint="cs"/>
          <w:b/>
          <w:bCs/>
          <w:rtl/>
          <w:lang w:bidi="fa-IR"/>
        </w:rPr>
        <w:t xml:space="preserve"> شماره</w:t>
      </w:r>
      <w:r w:rsidR="00001911">
        <w:rPr>
          <w:rFonts w:cs="B Nazanin" w:hint="eastAsia"/>
          <w:b/>
          <w:bCs/>
          <w:rtl/>
          <w:lang w:bidi="fa-IR"/>
        </w:rPr>
        <w:t>‌</w:t>
      </w:r>
      <w:r w:rsidR="00001911">
        <w:rPr>
          <w:rFonts w:cs="B Nazanin" w:hint="cs"/>
          <w:b/>
          <w:bCs/>
          <w:rtl/>
          <w:lang w:bidi="fa-IR"/>
        </w:rPr>
        <w:t>ی 6 گسل</w:t>
      </w:r>
      <w:r w:rsidR="00001911">
        <w:rPr>
          <w:rFonts w:cs="B Nazanin" w:hint="eastAsia"/>
          <w:b/>
          <w:bCs/>
          <w:rtl/>
          <w:lang w:bidi="fa-IR"/>
        </w:rPr>
        <w:t>‌</w:t>
      </w:r>
      <w:r w:rsidR="009C6EDB" w:rsidRPr="00B065EA">
        <w:rPr>
          <w:rFonts w:cs="B Nazanin" w:hint="cs"/>
          <w:b/>
          <w:bCs/>
          <w:rtl/>
          <w:lang w:bidi="fa-IR"/>
        </w:rPr>
        <w:t>های منطقه</w:t>
      </w:r>
      <w:r w:rsidR="00C963F0" w:rsidRPr="00B065EA">
        <w:rPr>
          <w:rFonts w:cs="B Nazanin" w:hint="cs"/>
          <w:b/>
          <w:bCs/>
          <w:rtl/>
          <w:lang w:bidi="fa-IR"/>
        </w:rPr>
        <w:t xml:space="preserve"> و به ویژه گسل گرمسار</w:t>
      </w:r>
      <w:r w:rsidR="009C6EDB" w:rsidRPr="00B065EA">
        <w:rPr>
          <w:rFonts w:cs="B Nazanin" w:hint="cs"/>
          <w:b/>
          <w:bCs/>
          <w:rtl/>
          <w:lang w:bidi="fa-IR"/>
        </w:rPr>
        <w:t xml:space="preserve"> باعث ایجاد ناهنجاری شده اند.</w:t>
      </w:r>
      <w:r w:rsidR="00001911">
        <w:rPr>
          <w:rFonts w:cs="B Nazanin" w:hint="cs"/>
          <w:b/>
          <w:bCs/>
          <w:rtl/>
          <w:lang w:bidi="fa-IR"/>
        </w:rPr>
        <w:t xml:space="preserve"> </w:t>
      </w:r>
      <w:r w:rsidR="00C963F0" w:rsidRPr="00B065EA">
        <w:rPr>
          <w:rFonts w:cs="B Nazanin" w:hint="cs"/>
          <w:b/>
          <w:bCs/>
          <w:rtl/>
          <w:lang w:bidi="fa-IR"/>
        </w:rPr>
        <w:t>همچنین وجود ناودیس کوه سرخ در امتداد تقریبا خاوری-باختری و هم راستا با گسل گرمسار نشان دهنده</w:t>
      </w:r>
      <w:r w:rsidR="00001911">
        <w:rPr>
          <w:rFonts w:cs="B Nazanin" w:hint="eastAsia"/>
          <w:b/>
          <w:bCs/>
          <w:rtl/>
          <w:lang w:bidi="fa-IR"/>
        </w:rPr>
        <w:t>‌</w:t>
      </w:r>
      <w:r w:rsidR="00C963F0" w:rsidRPr="00B065EA">
        <w:rPr>
          <w:rFonts w:cs="B Nazanin" w:hint="cs"/>
          <w:b/>
          <w:bCs/>
          <w:rtl/>
          <w:lang w:bidi="fa-IR"/>
        </w:rPr>
        <w:t>ی فعالیت زمین</w:t>
      </w:r>
      <w:r w:rsidR="00001911">
        <w:rPr>
          <w:rFonts w:cs="B Nazanin" w:hint="eastAsia"/>
          <w:b/>
          <w:bCs/>
          <w:rtl/>
          <w:lang w:bidi="fa-IR"/>
        </w:rPr>
        <w:t>‌</w:t>
      </w:r>
      <w:r w:rsidR="00C963F0" w:rsidRPr="00B065EA">
        <w:rPr>
          <w:rFonts w:cs="B Nazanin" w:hint="cs"/>
          <w:b/>
          <w:bCs/>
          <w:rtl/>
          <w:lang w:bidi="fa-IR"/>
        </w:rPr>
        <w:t>ساختی بالای این منطقه است</w:t>
      </w:r>
      <w:r>
        <w:rPr>
          <w:rFonts w:cs="B Nazanin" w:hint="cs"/>
          <w:b/>
          <w:bCs/>
          <w:rtl/>
          <w:lang w:bidi="fa-IR"/>
        </w:rPr>
        <w:t xml:space="preserve"> (جدول 1، شکل 2و3).  </w:t>
      </w:r>
    </w:p>
    <w:p w:rsidR="00011F71" w:rsidRDefault="00F345E9" w:rsidP="00F345E9">
      <w:pPr>
        <w:tabs>
          <w:tab w:val="right" w:pos="1710"/>
        </w:tabs>
        <w:ind w:left="1350" w:right="126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lastRenderedPageBreak/>
        <w:t xml:space="preserve"> 3. </w:t>
      </w:r>
      <w:r w:rsidR="002C4B57" w:rsidRPr="00B065EA">
        <w:rPr>
          <w:rFonts w:cs="B Nazanin" w:hint="cs"/>
          <w:b/>
          <w:bCs/>
          <w:rtl/>
          <w:lang w:bidi="fa-IR"/>
        </w:rPr>
        <w:t>شاخص انشعابات (</w:t>
      </w:r>
      <w:r w:rsidR="002C4B57" w:rsidRPr="00B065EA">
        <w:rPr>
          <w:rFonts w:cs="B Nazanin"/>
          <w:b/>
          <w:bCs/>
          <w:lang w:bidi="fa-IR"/>
        </w:rPr>
        <w:t>R</w:t>
      </w:r>
      <w:r w:rsidR="002C4B57" w:rsidRPr="00B065EA">
        <w:rPr>
          <w:rFonts w:cs="B Nazanin" w:hint="cs"/>
          <w:b/>
          <w:bCs/>
          <w:rtl/>
          <w:lang w:bidi="fa-IR"/>
        </w:rPr>
        <w:t>) دومین شاخص اندازه</w:t>
      </w:r>
      <w:r w:rsidR="00001911">
        <w:rPr>
          <w:rFonts w:cs="B Nazanin" w:hint="eastAsia"/>
          <w:b/>
          <w:bCs/>
          <w:rtl/>
          <w:lang w:bidi="fa-IR"/>
        </w:rPr>
        <w:t>‌</w:t>
      </w:r>
      <w:r w:rsidR="002C4B57" w:rsidRPr="00B065EA">
        <w:rPr>
          <w:rFonts w:cs="B Nazanin" w:hint="cs"/>
          <w:b/>
          <w:bCs/>
          <w:rtl/>
          <w:lang w:bidi="fa-IR"/>
        </w:rPr>
        <w:t>گیری شده در منطقه است که در کنار شاخص سلسله مراتبی میتواند اطلاعات مثمر ثمری در مورد میزان فعالیت تکتونیکی در اختیار ما بگذارد.</w:t>
      </w:r>
      <w:r w:rsidR="00001911">
        <w:rPr>
          <w:rFonts w:cs="B Nazanin" w:hint="cs"/>
          <w:b/>
          <w:bCs/>
          <w:rtl/>
          <w:lang w:bidi="fa-IR"/>
        </w:rPr>
        <w:t xml:space="preserve"> ا</w:t>
      </w:r>
      <w:r w:rsidR="002C4B57" w:rsidRPr="00B065EA">
        <w:rPr>
          <w:rFonts w:cs="B Nazanin" w:hint="cs"/>
          <w:b/>
          <w:bCs/>
          <w:rtl/>
          <w:lang w:bidi="fa-IR"/>
        </w:rPr>
        <w:t>ین شاخص در حوضه</w:t>
      </w:r>
      <w:r w:rsidR="00001911">
        <w:rPr>
          <w:rFonts w:cs="B Nazanin" w:hint="eastAsia"/>
          <w:b/>
          <w:bCs/>
          <w:rtl/>
          <w:lang w:bidi="fa-IR"/>
        </w:rPr>
        <w:t>‌</w:t>
      </w:r>
      <w:r w:rsidR="002C4B57" w:rsidRPr="00B065EA">
        <w:rPr>
          <w:rFonts w:cs="B Nazanin" w:hint="cs"/>
          <w:b/>
          <w:bCs/>
          <w:rtl/>
          <w:lang w:bidi="fa-IR"/>
        </w:rPr>
        <w:t>ی شماره</w:t>
      </w:r>
      <w:r w:rsidR="00001911">
        <w:rPr>
          <w:rFonts w:cs="B Nazanin" w:hint="eastAsia"/>
          <w:b/>
          <w:bCs/>
          <w:rtl/>
          <w:lang w:bidi="fa-IR"/>
        </w:rPr>
        <w:t>‌</w:t>
      </w:r>
      <w:r w:rsidR="002C4B57" w:rsidRPr="00B065EA">
        <w:rPr>
          <w:rFonts w:cs="B Nazanin" w:hint="cs"/>
          <w:b/>
          <w:bCs/>
          <w:rtl/>
          <w:lang w:bidi="fa-IR"/>
        </w:rPr>
        <w:t>ی 2 بالاترین مقدار (54/1) را نشان می</w:t>
      </w:r>
      <w:r w:rsidR="00001911">
        <w:rPr>
          <w:rFonts w:cs="B Nazanin" w:hint="eastAsia"/>
          <w:b/>
          <w:bCs/>
          <w:rtl/>
          <w:lang w:bidi="fa-IR"/>
        </w:rPr>
        <w:t>‌</w:t>
      </w:r>
      <w:r w:rsidR="002C4B57" w:rsidRPr="00B065EA">
        <w:rPr>
          <w:rFonts w:cs="B Nazanin" w:hint="cs"/>
          <w:b/>
          <w:bCs/>
          <w:rtl/>
          <w:lang w:bidi="fa-IR"/>
        </w:rPr>
        <w:t>دهد که با داده</w:t>
      </w:r>
      <w:r w:rsidR="00001911">
        <w:rPr>
          <w:rFonts w:cs="B Nazanin" w:hint="eastAsia"/>
          <w:b/>
          <w:bCs/>
          <w:rtl/>
          <w:lang w:bidi="fa-IR"/>
        </w:rPr>
        <w:t>‌</w:t>
      </w:r>
      <w:r w:rsidR="002C4B57" w:rsidRPr="00B065EA">
        <w:rPr>
          <w:rFonts w:cs="B Nazanin" w:hint="cs"/>
          <w:b/>
          <w:bCs/>
          <w:rtl/>
          <w:lang w:bidi="fa-IR"/>
        </w:rPr>
        <w:t>های مربوط به شاخص ناهنجاری سلسله مراتبی همخوانی کامل داشته و نشان می</w:t>
      </w:r>
      <w:r w:rsidR="00CA2059">
        <w:rPr>
          <w:rFonts w:cs="B Nazanin" w:hint="eastAsia"/>
          <w:b/>
          <w:bCs/>
          <w:rtl/>
          <w:lang w:bidi="fa-IR"/>
        </w:rPr>
        <w:t>‌</w:t>
      </w:r>
      <w:r w:rsidR="002C4B57" w:rsidRPr="00B065EA">
        <w:rPr>
          <w:rFonts w:cs="B Nazanin" w:hint="cs"/>
          <w:b/>
          <w:bCs/>
          <w:rtl/>
          <w:lang w:bidi="fa-IR"/>
        </w:rPr>
        <w:t>دهد که بالاترین میزان فعالیت تکتونیکی در قسمت شما</w:t>
      </w:r>
      <w:r w:rsidR="00CA2059">
        <w:rPr>
          <w:rFonts w:cs="B Nazanin" w:hint="cs"/>
          <w:b/>
          <w:bCs/>
          <w:rtl/>
          <w:lang w:bidi="fa-IR"/>
        </w:rPr>
        <w:t xml:space="preserve">لی و خاوری منطقه مورد مطالعه است (جدول 1، شکل 2و3). </w:t>
      </w:r>
      <w:r w:rsidR="002C4B57" w:rsidRPr="00B065EA">
        <w:rPr>
          <w:rFonts w:cs="B Nazanin" w:hint="cs"/>
          <w:b/>
          <w:bCs/>
          <w:rtl/>
          <w:lang w:bidi="fa-IR"/>
        </w:rPr>
        <w:t>بعد از حوضه</w:t>
      </w:r>
      <w:r w:rsidR="00CA2059">
        <w:rPr>
          <w:rFonts w:cs="B Nazanin" w:hint="eastAsia"/>
          <w:b/>
          <w:bCs/>
          <w:rtl/>
          <w:lang w:bidi="fa-IR"/>
        </w:rPr>
        <w:t>‌</w:t>
      </w:r>
      <w:r w:rsidR="002C4B57" w:rsidRPr="00B065EA">
        <w:rPr>
          <w:rFonts w:cs="B Nazanin" w:hint="cs"/>
          <w:b/>
          <w:bCs/>
          <w:rtl/>
          <w:lang w:bidi="fa-IR"/>
        </w:rPr>
        <w:t>ی شماره</w:t>
      </w:r>
      <w:r w:rsidR="00CA2059">
        <w:rPr>
          <w:rFonts w:cs="B Nazanin" w:hint="eastAsia"/>
          <w:b/>
          <w:bCs/>
          <w:rtl/>
          <w:lang w:bidi="fa-IR"/>
        </w:rPr>
        <w:t>‌</w:t>
      </w:r>
      <w:r w:rsidR="002C4B57" w:rsidRPr="00B065EA">
        <w:rPr>
          <w:rFonts w:cs="B Nazanin" w:hint="cs"/>
          <w:b/>
          <w:bCs/>
          <w:rtl/>
          <w:lang w:bidi="fa-IR"/>
        </w:rPr>
        <w:t>ی 2، حوضه</w:t>
      </w:r>
      <w:r w:rsidR="00CA2059">
        <w:rPr>
          <w:rFonts w:cs="B Nazanin" w:hint="eastAsia"/>
          <w:b/>
          <w:bCs/>
          <w:rtl/>
          <w:lang w:bidi="fa-IR"/>
        </w:rPr>
        <w:t>‌</w:t>
      </w:r>
      <w:r w:rsidR="002C4B57" w:rsidRPr="00B065EA">
        <w:rPr>
          <w:rFonts w:cs="B Nazanin" w:hint="cs"/>
          <w:b/>
          <w:bCs/>
          <w:rtl/>
          <w:lang w:bidi="fa-IR"/>
        </w:rPr>
        <w:t>های شماره</w:t>
      </w:r>
      <w:r w:rsidR="00CA2059">
        <w:rPr>
          <w:rFonts w:cs="B Nazanin" w:hint="eastAsia"/>
          <w:b/>
          <w:bCs/>
          <w:rtl/>
          <w:lang w:bidi="fa-IR"/>
        </w:rPr>
        <w:t>‌</w:t>
      </w:r>
      <w:r w:rsidR="002C4B57" w:rsidRPr="00B065EA">
        <w:rPr>
          <w:rFonts w:cs="B Nazanin" w:hint="cs"/>
          <w:b/>
          <w:bCs/>
          <w:rtl/>
          <w:lang w:bidi="fa-IR"/>
        </w:rPr>
        <w:t xml:space="preserve">ی 14، </w:t>
      </w:r>
      <w:r w:rsidR="00C17E20">
        <w:rPr>
          <w:rFonts w:cs="B Nazanin" w:hint="cs"/>
          <w:b/>
          <w:bCs/>
          <w:rtl/>
          <w:lang w:bidi="fa-IR"/>
        </w:rPr>
        <w:t>8</w:t>
      </w:r>
      <w:r w:rsidR="00011F71">
        <w:rPr>
          <w:rFonts w:cs="B Nazanin" w:hint="cs"/>
          <w:b/>
          <w:bCs/>
          <w:rtl/>
          <w:lang w:bidi="fa-IR"/>
        </w:rPr>
        <w:t>، 1 و 12</w:t>
      </w:r>
      <w:r w:rsidR="002C4B57" w:rsidRPr="00B065EA">
        <w:rPr>
          <w:rFonts w:cs="B Nazanin" w:hint="cs"/>
          <w:b/>
          <w:bCs/>
          <w:rtl/>
          <w:lang w:bidi="fa-IR"/>
        </w:rPr>
        <w:t xml:space="preserve"> </w:t>
      </w:r>
      <w:r w:rsidR="00BB385F" w:rsidRPr="00B065EA">
        <w:rPr>
          <w:rFonts w:cs="B Nazanin" w:hint="cs"/>
          <w:b/>
          <w:bCs/>
          <w:rtl/>
          <w:lang w:bidi="fa-IR"/>
        </w:rPr>
        <w:t>بیشتری</w:t>
      </w:r>
      <w:r w:rsidR="00CA2059">
        <w:rPr>
          <w:rFonts w:cs="B Nazanin" w:hint="cs"/>
          <w:b/>
          <w:bCs/>
          <w:rtl/>
          <w:lang w:bidi="fa-IR"/>
        </w:rPr>
        <w:t>ن</w:t>
      </w:r>
      <w:r w:rsidR="00BB385F" w:rsidRPr="00B065EA">
        <w:rPr>
          <w:rFonts w:cs="B Nazanin" w:hint="cs"/>
          <w:b/>
          <w:bCs/>
          <w:rtl/>
          <w:lang w:bidi="fa-IR"/>
        </w:rPr>
        <w:t xml:space="preserve"> مقدار آنومالی را داشته (به ترتیب 5/1، </w:t>
      </w:r>
      <w:r w:rsidR="00C17E20">
        <w:rPr>
          <w:rFonts w:cs="B Nazanin" w:hint="cs"/>
          <w:b/>
          <w:bCs/>
          <w:rtl/>
          <w:lang w:bidi="fa-IR"/>
        </w:rPr>
        <w:t>12</w:t>
      </w:r>
      <w:r w:rsidR="00011F71">
        <w:rPr>
          <w:rFonts w:cs="B Nazanin" w:hint="cs"/>
          <w:b/>
          <w:bCs/>
          <w:rtl/>
          <w:lang w:bidi="fa-IR"/>
        </w:rPr>
        <w:t>/1، 1/1 و 1/1</w:t>
      </w:r>
      <w:r w:rsidR="00BB385F" w:rsidRPr="00B065EA">
        <w:rPr>
          <w:rFonts w:cs="B Nazanin" w:hint="cs"/>
          <w:b/>
          <w:bCs/>
          <w:rtl/>
          <w:lang w:bidi="fa-IR"/>
        </w:rPr>
        <w:t xml:space="preserve">) که همخوانی </w:t>
      </w:r>
      <w:r w:rsidR="00011F71">
        <w:rPr>
          <w:rFonts w:cs="B Nazanin" w:hint="cs"/>
          <w:b/>
          <w:bCs/>
          <w:rtl/>
          <w:lang w:bidi="fa-IR"/>
        </w:rPr>
        <w:t>خوبی با داده های ناهنجاری سلسله مراتبی دارند</w:t>
      </w:r>
      <w:r w:rsidR="00CA2059">
        <w:rPr>
          <w:rFonts w:cs="B Nazanin" w:hint="cs"/>
          <w:b/>
          <w:bCs/>
          <w:rtl/>
          <w:lang w:bidi="fa-IR"/>
        </w:rPr>
        <w:t xml:space="preserve"> (جدول 1، شکل 2و3)</w:t>
      </w:r>
      <w:r w:rsidR="00BB385F" w:rsidRPr="00B065EA">
        <w:rPr>
          <w:rFonts w:cs="B Nazanin" w:hint="cs"/>
          <w:b/>
          <w:bCs/>
          <w:rtl/>
          <w:lang w:bidi="fa-IR"/>
        </w:rPr>
        <w:t>.</w:t>
      </w:r>
      <w:r w:rsidR="00B16A8C" w:rsidRPr="00B065EA">
        <w:rPr>
          <w:rFonts w:cs="B Nazanin" w:hint="cs"/>
          <w:b/>
          <w:bCs/>
          <w:rtl/>
          <w:lang w:bidi="fa-IR"/>
        </w:rPr>
        <w:t xml:space="preserve"> </w:t>
      </w:r>
    </w:p>
    <w:p w:rsidR="00B17B71" w:rsidRPr="00B065EA" w:rsidRDefault="00F345E9" w:rsidP="00011F71">
      <w:pPr>
        <w:tabs>
          <w:tab w:val="right" w:pos="1350"/>
        </w:tabs>
        <w:ind w:left="1350" w:right="126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4. </w:t>
      </w:r>
      <w:r w:rsidR="00B16A8C" w:rsidRPr="00B065EA">
        <w:rPr>
          <w:rFonts w:cs="B Nazanin" w:hint="cs"/>
          <w:b/>
          <w:bCs/>
          <w:rtl/>
          <w:lang w:bidi="fa-IR"/>
        </w:rPr>
        <w:t>در پایان انتگرال هیپسومتری محاسبه شده که در زیرحوضه</w:t>
      </w:r>
      <w:r w:rsidR="00CA2059">
        <w:rPr>
          <w:rFonts w:cs="B Nazanin" w:hint="eastAsia"/>
          <w:b/>
          <w:bCs/>
          <w:rtl/>
          <w:lang w:bidi="fa-IR"/>
        </w:rPr>
        <w:t>‌</w:t>
      </w:r>
      <w:r w:rsidR="00B16A8C" w:rsidRPr="00B065EA">
        <w:rPr>
          <w:rFonts w:cs="B Nazanin" w:hint="cs"/>
          <w:b/>
          <w:bCs/>
          <w:rtl/>
          <w:lang w:bidi="fa-IR"/>
        </w:rPr>
        <w:t>ی شماره 18 دارای بیشترین مقدار می</w:t>
      </w:r>
      <w:r w:rsidR="00CA2059">
        <w:rPr>
          <w:rFonts w:cs="B Nazanin" w:hint="eastAsia"/>
          <w:b/>
          <w:bCs/>
          <w:rtl/>
          <w:lang w:bidi="fa-IR"/>
        </w:rPr>
        <w:t>‌</w:t>
      </w:r>
      <w:r w:rsidR="00B16A8C" w:rsidRPr="00B065EA">
        <w:rPr>
          <w:rFonts w:cs="B Nazanin" w:hint="cs"/>
          <w:b/>
          <w:bCs/>
          <w:rtl/>
          <w:lang w:bidi="fa-IR"/>
        </w:rPr>
        <w:t>باشد (4</w:t>
      </w:r>
      <w:r w:rsidR="00F87E75" w:rsidRPr="00B065EA">
        <w:rPr>
          <w:rFonts w:cs="B Nazanin" w:hint="cs"/>
          <w:b/>
          <w:bCs/>
          <w:rtl/>
          <w:lang w:bidi="fa-IR"/>
        </w:rPr>
        <w:t>8</w:t>
      </w:r>
      <w:r w:rsidR="00B16A8C" w:rsidRPr="00B065EA">
        <w:rPr>
          <w:rFonts w:cs="B Nazanin" w:hint="cs"/>
          <w:b/>
          <w:bCs/>
          <w:rtl/>
          <w:lang w:bidi="fa-IR"/>
        </w:rPr>
        <w:t xml:space="preserve">/0) و </w:t>
      </w:r>
      <w:r w:rsidR="00CA2059">
        <w:rPr>
          <w:rFonts w:cs="B Nazanin" w:hint="cs"/>
          <w:b/>
          <w:bCs/>
          <w:rtl/>
          <w:lang w:bidi="fa-IR"/>
        </w:rPr>
        <w:t>پس از آن حوضه</w:t>
      </w:r>
      <w:r w:rsidR="00CA2059">
        <w:rPr>
          <w:rFonts w:cs="B Nazanin" w:hint="eastAsia"/>
          <w:b/>
          <w:bCs/>
          <w:rtl/>
          <w:lang w:bidi="fa-IR"/>
        </w:rPr>
        <w:t>‌</w:t>
      </w:r>
      <w:r w:rsidR="00F87E75" w:rsidRPr="00B065EA">
        <w:rPr>
          <w:rFonts w:cs="B Nazanin" w:hint="cs"/>
          <w:b/>
          <w:bCs/>
          <w:rtl/>
          <w:lang w:bidi="fa-IR"/>
        </w:rPr>
        <w:t xml:space="preserve">های شماره 17 و 16 و 12 با داشتن بیشترین مقدار (به ترتیب 38/0، 37/0 و 35/0) </w:t>
      </w:r>
      <w:r w:rsidR="00B16A8C" w:rsidRPr="00B065EA">
        <w:rPr>
          <w:rFonts w:cs="B Nazanin" w:hint="cs"/>
          <w:b/>
          <w:bCs/>
          <w:rtl/>
          <w:lang w:bidi="fa-IR"/>
        </w:rPr>
        <w:t>در کنار داده های سلسله مراتبی و شاخص انشعابات به خوبی نشان میدهد که در ناحیه شمال خاوری منطقه میزان فعالیت تکتونیکی بالا است که این امر با داده های گسله منطقه و میز</w:t>
      </w:r>
      <w:r w:rsidR="00CA2059">
        <w:rPr>
          <w:rFonts w:cs="B Nazanin" w:hint="cs"/>
          <w:b/>
          <w:bCs/>
          <w:rtl/>
          <w:lang w:bidi="fa-IR"/>
        </w:rPr>
        <w:t>ان بالاآمدگی منطقه همخوانی دارد (جدول 1، شکل 3و4).</w:t>
      </w:r>
    </w:p>
    <w:p w:rsidR="00485985" w:rsidRDefault="00485985" w:rsidP="002146CA">
      <w:pPr>
        <w:tabs>
          <w:tab w:val="right" w:pos="1710"/>
        </w:tabs>
        <w:ind w:left="432" w:right="432"/>
        <w:rPr>
          <w:rFonts w:cs="B Nazanin"/>
          <w:b/>
          <w:bCs/>
          <w:sz w:val="24"/>
          <w:szCs w:val="24"/>
          <w:rtl/>
          <w:lang w:bidi="fa-IR"/>
        </w:rPr>
      </w:pPr>
    </w:p>
    <w:p w:rsidR="00485985" w:rsidRPr="00C42DDC" w:rsidRDefault="00C42DDC" w:rsidP="00C42DDC">
      <w:pPr>
        <w:tabs>
          <w:tab w:val="right" w:pos="1710"/>
        </w:tabs>
        <w:ind w:left="432" w:right="432"/>
        <w:jc w:val="center"/>
        <w:rPr>
          <w:rFonts w:cs="B Nazanin"/>
          <w:b/>
          <w:bCs/>
          <w:sz w:val="18"/>
          <w:szCs w:val="18"/>
          <w:lang w:bidi="fa-IR"/>
        </w:rPr>
      </w:pPr>
      <w:r>
        <w:rPr>
          <w:rFonts w:cs="B Nazanin" w:hint="cs"/>
          <w:b/>
          <w:bCs/>
          <w:sz w:val="18"/>
          <w:szCs w:val="18"/>
          <w:rtl/>
          <w:lang w:bidi="fa-IR"/>
        </w:rPr>
        <w:t>جدول 1- مقادیر اندازه گیری شده شاخص های مورفومتری در 18 حوضه موجود در منطقه</w:t>
      </w:r>
    </w:p>
    <w:tbl>
      <w:tblPr>
        <w:tblStyle w:val="TableGrid"/>
        <w:bidiVisual/>
        <w:tblW w:w="0" w:type="auto"/>
        <w:tblInd w:w="1307" w:type="dxa"/>
        <w:tblLook w:val="04A0" w:firstRow="1" w:lastRow="0" w:firstColumn="1" w:lastColumn="0" w:noHBand="0" w:noVBand="1"/>
      </w:tblPr>
      <w:tblGrid>
        <w:gridCol w:w="2014"/>
        <w:gridCol w:w="2845"/>
        <w:gridCol w:w="2458"/>
        <w:gridCol w:w="2499"/>
      </w:tblGrid>
      <w:tr w:rsidR="00485985" w:rsidTr="00001911">
        <w:tc>
          <w:tcPr>
            <w:tcW w:w="2014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حوضه</w:t>
            </w:r>
          </w:p>
        </w:tc>
        <w:tc>
          <w:tcPr>
            <w:tcW w:w="2845" w:type="dxa"/>
          </w:tcPr>
          <w:p w:rsidR="00485985" w:rsidRP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8598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شاخص ناهنجاری سلسله مراتبی (</w:t>
            </w:r>
            <w:r w:rsidRPr="00485985">
              <w:rPr>
                <w:rFonts w:cs="B Nazanin"/>
                <w:b/>
                <w:bCs/>
                <w:sz w:val="24"/>
                <w:szCs w:val="24"/>
                <w:lang w:bidi="fa-IR"/>
              </w:rPr>
              <w:t>Δa</w:t>
            </w:r>
            <w:r w:rsidRPr="0048598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2458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شاخص انشعابات (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R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2484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انتگرال هیپسومتری (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Hi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485985" w:rsidTr="00001911">
        <w:tc>
          <w:tcPr>
            <w:tcW w:w="2014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845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55/3</w:t>
            </w:r>
          </w:p>
        </w:tc>
        <w:tc>
          <w:tcPr>
            <w:tcW w:w="2458" w:type="dxa"/>
          </w:tcPr>
          <w:p w:rsidR="00485985" w:rsidRDefault="00A253AF" w:rsidP="00A253AF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="007724A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484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25/0</w:t>
            </w:r>
          </w:p>
        </w:tc>
      </w:tr>
      <w:tr w:rsidR="00485985" w:rsidTr="00001911">
        <w:tc>
          <w:tcPr>
            <w:tcW w:w="2014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845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87/4</w:t>
            </w:r>
          </w:p>
        </w:tc>
        <w:tc>
          <w:tcPr>
            <w:tcW w:w="2458" w:type="dxa"/>
          </w:tcPr>
          <w:p w:rsidR="00485985" w:rsidRDefault="00A253AF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54</w:t>
            </w:r>
            <w:r w:rsidR="007724A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/1</w:t>
            </w:r>
          </w:p>
        </w:tc>
        <w:tc>
          <w:tcPr>
            <w:tcW w:w="2484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08/0</w:t>
            </w:r>
          </w:p>
        </w:tc>
      </w:tr>
      <w:tr w:rsidR="00485985" w:rsidTr="00001911">
        <w:tc>
          <w:tcPr>
            <w:tcW w:w="2014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845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49/1</w:t>
            </w:r>
          </w:p>
        </w:tc>
        <w:tc>
          <w:tcPr>
            <w:tcW w:w="2458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79/0</w:t>
            </w:r>
          </w:p>
        </w:tc>
        <w:tc>
          <w:tcPr>
            <w:tcW w:w="2484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31/0</w:t>
            </w:r>
          </w:p>
        </w:tc>
      </w:tr>
      <w:tr w:rsidR="00485985" w:rsidTr="00001911">
        <w:tc>
          <w:tcPr>
            <w:tcW w:w="2014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845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83/0</w:t>
            </w:r>
          </w:p>
        </w:tc>
        <w:tc>
          <w:tcPr>
            <w:tcW w:w="2458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45/0</w:t>
            </w:r>
          </w:p>
        </w:tc>
        <w:tc>
          <w:tcPr>
            <w:tcW w:w="2484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19/0</w:t>
            </w:r>
          </w:p>
        </w:tc>
      </w:tr>
      <w:tr w:rsidR="00485985" w:rsidTr="00001911">
        <w:tc>
          <w:tcPr>
            <w:tcW w:w="2014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845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01/3</w:t>
            </w:r>
          </w:p>
        </w:tc>
        <w:tc>
          <w:tcPr>
            <w:tcW w:w="2458" w:type="dxa"/>
          </w:tcPr>
          <w:p w:rsidR="00485985" w:rsidRDefault="00A253AF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97</w:t>
            </w:r>
            <w:r w:rsidR="007724A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/0</w:t>
            </w:r>
          </w:p>
        </w:tc>
        <w:tc>
          <w:tcPr>
            <w:tcW w:w="2484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23/0</w:t>
            </w:r>
          </w:p>
        </w:tc>
      </w:tr>
      <w:tr w:rsidR="00485985" w:rsidTr="00001911">
        <w:tc>
          <w:tcPr>
            <w:tcW w:w="2014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845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69/4</w:t>
            </w:r>
          </w:p>
        </w:tc>
        <w:tc>
          <w:tcPr>
            <w:tcW w:w="2458" w:type="dxa"/>
          </w:tcPr>
          <w:p w:rsidR="00485985" w:rsidRDefault="00A253AF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75</w:t>
            </w:r>
            <w:r w:rsidR="007724A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/0</w:t>
            </w:r>
          </w:p>
        </w:tc>
        <w:tc>
          <w:tcPr>
            <w:tcW w:w="2484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11/0</w:t>
            </w:r>
          </w:p>
        </w:tc>
      </w:tr>
      <w:tr w:rsidR="00485985" w:rsidTr="00001911">
        <w:tc>
          <w:tcPr>
            <w:tcW w:w="2014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2845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01/1</w:t>
            </w:r>
          </w:p>
        </w:tc>
        <w:tc>
          <w:tcPr>
            <w:tcW w:w="2458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85/0</w:t>
            </w:r>
          </w:p>
        </w:tc>
        <w:tc>
          <w:tcPr>
            <w:tcW w:w="2484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22/0</w:t>
            </w:r>
          </w:p>
        </w:tc>
      </w:tr>
      <w:tr w:rsidR="00485985" w:rsidTr="00001911">
        <w:tc>
          <w:tcPr>
            <w:tcW w:w="2014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2845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25/2</w:t>
            </w:r>
          </w:p>
        </w:tc>
        <w:tc>
          <w:tcPr>
            <w:tcW w:w="2458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12/1</w:t>
            </w:r>
          </w:p>
        </w:tc>
        <w:tc>
          <w:tcPr>
            <w:tcW w:w="2484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15/0</w:t>
            </w:r>
          </w:p>
        </w:tc>
      </w:tr>
      <w:tr w:rsidR="00485985" w:rsidTr="00001911">
        <w:tc>
          <w:tcPr>
            <w:tcW w:w="2014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2845" w:type="dxa"/>
          </w:tcPr>
          <w:p w:rsidR="007724A1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44/1</w:t>
            </w:r>
          </w:p>
        </w:tc>
        <w:tc>
          <w:tcPr>
            <w:tcW w:w="2458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82/0</w:t>
            </w:r>
          </w:p>
        </w:tc>
        <w:tc>
          <w:tcPr>
            <w:tcW w:w="2484" w:type="dxa"/>
          </w:tcPr>
          <w:p w:rsidR="00485985" w:rsidRDefault="002237DC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17/0</w:t>
            </w:r>
          </w:p>
        </w:tc>
      </w:tr>
      <w:tr w:rsidR="00485985" w:rsidTr="00001911">
        <w:tc>
          <w:tcPr>
            <w:tcW w:w="2014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2845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36/1</w:t>
            </w:r>
          </w:p>
        </w:tc>
        <w:tc>
          <w:tcPr>
            <w:tcW w:w="2458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79/0</w:t>
            </w:r>
          </w:p>
        </w:tc>
        <w:tc>
          <w:tcPr>
            <w:tcW w:w="2484" w:type="dxa"/>
          </w:tcPr>
          <w:p w:rsidR="00485985" w:rsidRDefault="002237DC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32/0</w:t>
            </w:r>
          </w:p>
        </w:tc>
      </w:tr>
      <w:tr w:rsidR="00485985" w:rsidTr="00001911">
        <w:tc>
          <w:tcPr>
            <w:tcW w:w="2014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2845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5/4</w:t>
            </w:r>
          </w:p>
        </w:tc>
        <w:tc>
          <w:tcPr>
            <w:tcW w:w="2458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95/0</w:t>
            </w:r>
          </w:p>
        </w:tc>
        <w:tc>
          <w:tcPr>
            <w:tcW w:w="2484" w:type="dxa"/>
          </w:tcPr>
          <w:p w:rsidR="00485985" w:rsidRDefault="002237DC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26/0</w:t>
            </w:r>
          </w:p>
        </w:tc>
      </w:tr>
      <w:tr w:rsidR="00485985" w:rsidTr="00001911">
        <w:tc>
          <w:tcPr>
            <w:tcW w:w="2014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2845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58/2</w:t>
            </w:r>
          </w:p>
        </w:tc>
        <w:tc>
          <w:tcPr>
            <w:tcW w:w="2458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1/1</w:t>
            </w:r>
          </w:p>
        </w:tc>
        <w:tc>
          <w:tcPr>
            <w:tcW w:w="2484" w:type="dxa"/>
          </w:tcPr>
          <w:p w:rsidR="00485985" w:rsidRDefault="002237DC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35/0</w:t>
            </w:r>
          </w:p>
        </w:tc>
      </w:tr>
      <w:tr w:rsidR="00485985" w:rsidTr="00001911">
        <w:tc>
          <w:tcPr>
            <w:tcW w:w="2014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2845" w:type="dxa"/>
          </w:tcPr>
          <w:p w:rsidR="007724A1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22/1</w:t>
            </w:r>
          </w:p>
        </w:tc>
        <w:tc>
          <w:tcPr>
            <w:tcW w:w="2458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92/0</w:t>
            </w:r>
          </w:p>
        </w:tc>
        <w:tc>
          <w:tcPr>
            <w:tcW w:w="2484" w:type="dxa"/>
          </w:tcPr>
          <w:p w:rsidR="00485985" w:rsidRDefault="002237DC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3/0</w:t>
            </w:r>
          </w:p>
        </w:tc>
      </w:tr>
      <w:tr w:rsidR="00485985" w:rsidTr="00001911">
        <w:tc>
          <w:tcPr>
            <w:tcW w:w="2014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2845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57/3</w:t>
            </w:r>
          </w:p>
        </w:tc>
        <w:tc>
          <w:tcPr>
            <w:tcW w:w="2458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2484" w:type="dxa"/>
          </w:tcPr>
          <w:p w:rsidR="00485985" w:rsidRDefault="002237DC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17/0</w:t>
            </w:r>
          </w:p>
        </w:tc>
      </w:tr>
      <w:tr w:rsidR="00485985" w:rsidTr="00001911">
        <w:tc>
          <w:tcPr>
            <w:tcW w:w="2014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2845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34/1</w:t>
            </w:r>
          </w:p>
        </w:tc>
        <w:tc>
          <w:tcPr>
            <w:tcW w:w="2458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05/1</w:t>
            </w:r>
          </w:p>
        </w:tc>
        <w:tc>
          <w:tcPr>
            <w:tcW w:w="2484" w:type="dxa"/>
          </w:tcPr>
          <w:p w:rsidR="00485985" w:rsidRDefault="002237DC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11/0</w:t>
            </w:r>
          </w:p>
        </w:tc>
      </w:tr>
      <w:tr w:rsidR="00485985" w:rsidTr="00001911">
        <w:tc>
          <w:tcPr>
            <w:tcW w:w="2014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2845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37/1</w:t>
            </w:r>
          </w:p>
        </w:tc>
        <w:tc>
          <w:tcPr>
            <w:tcW w:w="2458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91/0</w:t>
            </w:r>
          </w:p>
        </w:tc>
        <w:tc>
          <w:tcPr>
            <w:tcW w:w="2484" w:type="dxa"/>
          </w:tcPr>
          <w:p w:rsidR="00485985" w:rsidRDefault="002237DC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37/0</w:t>
            </w:r>
          </w:p>
        </w:tc>
      </w:tr>
      <w:tr w:rsidR="00485985" w:rsidTr="00001911">
        <w:tc>
          <w:tcPr>
            <w:tcW w:w="2014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2845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2458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76/0</w:t>
            </w:r>
          </w:p>
        </w:tc>
        <w:tc>
          <w:tcPr>
            <w:tcW w:w="2484" w:type="dxa"/>
          </w:tcPr>
          <w:p w:rsidR="00485985" w:rsidRDefault="00F87E7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38</w:t>
            </w:r>
            <w:r w:rsidR="002237D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/0</w:t>
            </w:r>
          </w:p>
        </w:tc>
      </w:tr>
      <w:tr w:rsidR="00485985" w:rsidTr="00001911">
        <w:tc>
          <w:tcPr>
            <w:tcW w:w="2014" w:type="dxa"/>
          </w:tcPr>
          <w:p w:rsidR="00485985" w:rsidRDefault="00485985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2845" w:type="dxa"/>
          </w:tcPr>
          <w:p w:rsidR="00485985" w:rsidRDefault="007724A1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66/4</w:t>
            </w:r>
          </w:p>
        </w:tc>
        <w:tc>
          <w:tcPr>
            <w:tcW w:w="2458" w:type="dxa"/>
          </w:tcPr>
          <w:p w:rsidR="00485985" w:rsidRDefault="00A253AF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38</w:t>
            </w:r>
            <w:r w:rsidR="007724A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/0</w:t>
            </w:r>
          </w:p>
        </w:tc>
        <w:tc>
          <w:tcPr>
            <w:tcW w:w="2484" w:type="dxa"/>
          </w:tcPr>
          <w:p w:rsidR="00485985" w:rsidRDefault="002237DC" w:rsidP="00001911">
            <w:pPr>
              <w:tabs>
                <w:tab w:val="right" w:pos="1710"/>
              </w:tabs>
              <w:ind w:left="862" w:right="432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  <w:r w:rsidR="00F87E7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/0</w:t>
            </w:r>
          </w:p>
        </w:tc>
      </w:tr>
    </w:tbl>
    <w:p w:rsidR="00485985" w:rsidRDefault="00485985" w:rsidP="002146CA">
      <w:pPr>
        <w:tabs>
          <w:tab w:val="right" w:pos="1710"/>
        </w:tabs>
        <w:ind w:left="432" w:right="432"/>
        <w:rPr>
          <w:rFonts w:cs="B Nazanin"/>
          <w:b/>
          <w:bCs/>
          <w:sz w:val="24"/>
          <w:szCs w:val="24"/>
          <w:rtl/>
          <w:lang w:bidi="fa-IR"/>
        </w:rPr>
      </w:pPr>
    </w:p>
    <w:p w:rsidR="00F345E9" w:rsidRDefault="00F345E9" w:rsidP="00445B0F">
      <w:pPr>
        <w:tabs>
          <w:tab w:val="right" w:pos="1710"/>
        </w:tabs>
        <w:ind w:left="1350" w:right="126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lastRenderedPageBreak/>
        <w:t xml:space="preserve">5. </w:t>
      </w:r>
      <w:r w:rsidR="00337069" w:rsidRPr="00B065EA">
        <w:rPr>
          <w:rFonts w:cs="B Nazanin" w:hint="cs"/>
          <w:b/>
          <w:bCs/>
          <w:rtl/>
          <w:lang w:bidi="fa-IR"/>
        </w:rPr>
        <w:t>با توجه به</w:t>
      </w:r>
      <w:r w:rsidR="00E96DB2">
        <w:rPr>
          <w:rFonts w:cs="B Nazanin" w:hint="cs"/>
          <w:b/>
          <w:bCs/>
          <w:rtl/>
          <w:lang w:bidi="fa-IR"/>
        </w:rPr>
        <w:t xml:space="preserve"> تصاویر موجود و با توجه به شاخص</w:t>
      </w:r>
      <w:r w:rsidR="00E96DB2">
        <w:rPr>
          <w:rFonts w:cs="B Nazanin" w:hint="eastAsia"/>
          <w:b/>
          <w:bCs/>
          <w:rtl/>
          <w:lang w:bidi="fa-IR"/>
        </w:rPr>
        <w:t>‌</w:t>
      </w:r>
      <w:r w:rsidR="00E96DB2">
        <w:rPr>
          <w:rFonts w:cs="B Nazanin" w:hint="cs"/>
          <w:b/>
          <w:bCs/>
          <w:rtl/>
          <w:lang w:bidi="fa-IR"/>
        </w:rPr>
        <w:t>های اندازه</w:t>
      </w:r>
      <w:r w:rsidR="00E96DB2">
        <w:rPr>
          <w:rFonts w:cs="B Nazanin" w:hint="eastAsia"/>
          <w:b/>
          <w:bCs/>
          <w:rtl/>
          <w:lang w:bidi="fa-IR"/>
        </w:rPr>
        <w:t>‌</w:t>
      </w:r>
      <w:r w:rsidR="00337069" w:rsidRPr="00B065EA">
        <w:rPr>
          <w:rFonts w:cs="B Nazanin" w:hint="cs"/>
          <w:b/>
          <w:bCs/>
          <w:rtl/>
          <w:lang w:bidi="fa-IR"/>
        </w:rPr>
        <w:t>گیری شده،</w:t>
      </w:r>
      <w:r w:rsidR="00E96DB2">
        <w:rPr>
          <w:rFonts w:cs="B Nazanin" w:hint="cs"/>
          <w:b/>
          <w:bCs/>
          <w:rtl/>
          <w:lang w:bidi="fa-IR"/>
        </w:rPr>
        <w:t xml:space="preserve"> </w:t>
      </w:r>
      <w:r w:rsidR="00337069" w:rsidRPr="00B065EA">
        <w:rPr>
          <w:rFonts w:cs="B Nazanin" w:hint="cs"/>
          <w:b/>
          <w:bCs/>
          <w:rtl/>
          <w:lang w:bidi="fa-IR"/>
        </w:rPr>
        <w:t>میزان فعالیت تکتونیکی در قسمت شمالی و خاوری منطقه بالاتر از نقاط دیگر می</w:t>
      </w:r>
      <w:r w:rsidR="00E96DB2">
        <w:rPr>
          <w:rFonts w:cs="B Nazanin" w:hint="eastAsia"/>
          <w:b/>
          <w:bCs/>
          <w:rtl/>
          <w:lang w:bidi="fa-IR"/>
        </w:rPr>
        <w:t>‌</w:t>
      </w:r>
      <w:r w:rsidR="00E96DB2">
        <w:rPr>
          <w:rFonts w:cs="B Nazanin" w:hint="cs"/>
          <w:b/>
          <w:bCs/>
          <w:rtl/>
          <w:lang w:bidi="fa-IR"/>
        </w:rPr>
        <w:t>باشد که با نقشه</w:t>
      </w:r>
      <w:r w:rsidR="00E96DB2">
        <w:rPr>
          <w:rFonts w:cs="B Nazanin" w:hint="eastAsia"/>
          <w:b/>
          <w:bCs/>
          <w:rtl/>
          <w:lang w:bidi="fa-IR"/>
        </w:rPr>
        <w:t>‌</w:t>
      </w:r>
      <w:r w:rsidR="00337069" w:rsidRPr="00B065EA">
        <w:rPr>
          <w:rFonts w:cs="B Nazanin" w:hint="cs"/>
          <w:b/>
          <w:bCs/>
          <w:rtl/>
          <w:lang w:bidi="fa-IR"/>
        </w:rPr>
        <w:t>های تجمع گسله منطقه</w:t>
      </w:r>
      <w:r w:rsidR="00E71019" w:rsidRPr="00B065EA">
        <w:rPr>
          <w:rFonts w:cs="B Nazanin" w:hint="cs"/>
          <w:b/>
          <w:bCs/>
          <w:rtl/>
          <w:lang w:bidi="fa-IR"/>
        </w:rPr>
        <w:t>، وجود تاقدیس و ناودیس</w:t>
      </w:r>
      <w:r w:rsidR="00E96DB2">
        <w:rPr>
          <w:rFonts w:cs="B Nazanin" w:hint="eastAsia"/>
          <w:b/>
          <w:bCs/>
          <w:rtl/>
          <w:lang w:bidi="fa-IR"/>
        </w:rPr>
        <w:t>‌</w:t>
      </w:r>
      <w:r w:rsidR="00E71019" w:rsidRPr="00B065EA">
        <w:rPr>
          <w:rFonts w:cs="B Nazanin" w:hint="cs"/>
          <w:b/>
          <w:bCs/>
          <w:rtl/>
          <w:lang w:bidi="fa-IR"/>
        </w:rPr>
        <w:t>های نسبتا طویل</w:t>
      </w:r>
      <w:r w:rsidR="00337069" w:rsidRPr="00B065EA">
        <w:rPr>
          <w:rFonts w:cs="B Nazanin" w:hint="cs"/>
          <w:b/>
          <w:bCs/>
          <w:rtl/>
          <w:lang w:bidi="fa-IR"/>
        </w:rPr>
        <w:t xml:space="preserve"> و همچنین میزان فراخاست منطقه مطابقت کامل دارد</w:t>
      </w:r>
      <w:r w:rsidR="00E96DB2">
        <w:rPr>
          <w:rFonts w:cs="B Nazanin" w:hint="cs"/>
          <w:b/>
          <w:bCs/>
          <w:rtl/>
          <w:lang w:bidi="fa-IR"/>
        </w:rPr>
        <w:t xml:space="preserve"> (شکل 2و3)</w:t>
      </w:r>
      <w:r w:rsidR="00337069" w:rsidRPr="00B065EA">
        <w:rPr>
          <w:rFonts w:cs="B Nazanin" w:hint="cs"/>
          <w:b/>
          <w:bCs/>
          <w:rtl/>
          <w:lang w:bidi="fa-IR"/>
        </w:rPr>
        <w:t>.</w:t>
      </w:r>
      <w:r w:rsidR="00E96DB2">
        <w:rPr>
          <w:rFonts w:cs="B Nazanin" w:hint="cs"/>
          <w:b/>
          <w:bCs/>
          <w:rtl/>
          <w:lang w:bidi="fa-IR"/>
        </w:rPr>
        <w:t xml:space="preserve"> </w:t>
      </w:r>
    </w:p>
    <w:p w:rsidR="00F345E9" w:rsidRDefault="00F345E9" w:rsidP="00F345E9">
      <w:pPr>
        <w:tabs>
          <w:tab w:val="right" w:pos="1710"/>
        </w:tabs>
        <w:ind w:left="1350" w:right="126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6.</w:t>
      </w:r>
      <w:r w:rsidR="00E96DB2">
        <w:rPr>
          <w:rFonts w:cs="B Nazanin" w:hint="cs"/>
          <w:b/>
          <w:bCs/>
          <w:rtl/>
          <w:lang w:bidi="fa-IR"/>
        </w:rPr>
        <w:t xml:space="preserve"> تطابق موقعیت قرارگیری چین</w:t>
      </w:r>
      <w:r w:rsidR="00E96DB2">
        <w:rPr>
          <w:rFonts w:cs="B Nazanin" w:hint="eastAsia"/>
          <w:b/>
          <w:bCs/>
          <w:rtl/>
          <w:lang w:bidi="fa-IR"/>
        </w:rPr>
        <w:t>‌</w:t>
      </w:r>
      <w:r w:rsidR="009B2884" w:rsidRPr="00B065EA">
        <w:rPr>
          <w:rFonts w:cs="B Nazanin" w:hint="cs"/>
          <w:b/>
          <w:bCs/>
          <w:rtl/>
          <w:lang w:bidi="fa-IR"/>
        </w:rPr>
        <w:t>های منطقه با گسل</w:t>
      </w:r>
      <w:r w:rsidR="00E96DB2">
        <w:rPr>
          <w:rFonts w:cs="B Nazanin" w:hint="eastAsia"/>
          <w:b/>
          <w:bCs/>
          <w:rtl/>
          <w:lang w:bidi="fa-IR"/>
        </w:rPr>
        <w:t>‌</w:t>
      </w:r>
      <w:r w:rsidR="009B2884" w:rsidRPr="00B065EA">
        <w:rPr>
          <w:rFonts w:cs="B Nazanin" w:hint="cs"/>
          <w:b/>
          <w:bCs/>
          <w:rtl/>
          <w:lang w:bidi="fa-IR"/>
        </w:rPr>
        <w:t>های اصلی منطقه نشان دهنده</w:t>
      </w:r>
      <w:r w:rsidR="00E96DB2">
        <w:rPr>
          <w:rFonts w:cs="B Nazanin" w:hint="eastAsia"/>
          <w:b/>
          <w:bCs/>
          <w:rtl/>
          <w:lang w:bidi="fa-IR"/>
        </w:rPr>
        <w:t>‌</w:t>
      </w:r>
      <w:r w:rsidR="009B2884" w:rsidRPr="00B065EA">
        <w:rPr>
          <w:rFonts w:cs="B Nazanin" w:hint="cs"/>
          <w:b/>
          <w:bCs/>
          <w:rtl/>
          <w:lang w:bidi="fa-IR"/>
        </w:rPr>
        <w:t>ی تاثیرپذیری آن</w:t>
      </w:r>
      <w:r w:rsidR="00E96DB2">
        <w:rPr>
          <w:rFonts w:cs="B Nazanin" w:hint="eastAsia"/>
          <w:b/>
          <w:bCs/>
          <w:rtl/>
          <w:lang w:bidi="fa-IR"/>
        </w:rPr>
        <w:t>‌</w:t>
      </w:r>
      <w:r w:rsidR="009B2884" w:rsidRPr="00B065EA">
        <w:rPr>
          <w:rFonts w:cs="B Nazanin" w:hint="cs"/>
          <w:b/>
          <w:bCs/>
          <w:rtl/>
          <w:lang w:bidi="fa-IR"/>
        </w:rPr>
        <w:t>ها از گسل</w:t>
      </w:r>
      <w:r w:rsidR="00E96DB2">
        <w:rPr>
          <w:rFonts w:cs="B Nazanin" w:hint="eastAsia"/>
          <w:b/>
          <w:bCs/>
          <w:rtl/>
          <w:lang w:bidi="fa-IR"/>
        </w:rPr>
        <w:t>‌</w:t>
      </w:r>
      <w:r w:rsidR="009B2884" w:rsidRPr="00B065EA">
        <w:rPr>
          <w:rFonts w:cs="B Nazanin" w:hint="cs"/>
          <w:b/>
          <w:bCs/>
          <w:rtl/>
          <w:lang w:bidi="fa-IR"/>
        </w:rPr>
        <w:t>ها و همچنین فعالیت مستمر و بالای گسل</w:t>
      </w:r>
      <w:r w:rsidR="00E96DB2">
        <w:rPr>
          <w:rFonts w:cs="B Nazanin" w:hint="eastAsia"/>
          <w:b/>
          <w:bCs/>
          <w:rtl/>
          <w:lang w:bidi="fa-IR"/>
        </w:rPr>
        <w:t>‌</w:t>
      </w:r>
      <w:r w:rsidR="009B2884" w:rsidRPr="00B065EA">
        <w:rPr>
          <w:rFonts w:cs="B Nazanin" w:hint="cs"/>
          <w:b/>
          <w:bCs/>
          <w:rtl/>
          <w:lang w:bidi="fa-IR"/>
        </w:rPr>
        <w:t>های منطقه می</w:t>
      </w:r>
      <w:r w:rsidR="00E96DB2">
        <w:rPr>
          <w:rFonts w:cs="B Nazanin" w:hint="eastAsia"/>
          <w:b/>
          <w:bCs/>
          <w:rtl/>
          <w:lang w:bidi="fa-IR"/>
        </w:rPr>
        <w:t>‌</w:t>
      </w:r>
      <w:r w:rsidR="009B2884" w:rsidRPr="00B065EA">
        <w:rPr>
          <w:rFonts w:cs="B Nazanin" w:hint="cs"/>
          <w:b/>
          <w:bCs/>
          <w:rtl/>
          <w:lang w:bidi="fa-IR"/>
        </w:rPr>
        <w:t>باشد</w:t>
      </w:r>
      <w:r w:rsidR="00E96DB2">
        <w:rPr>
          <w:rFonts w:cs="B Nazanin" w:hint="cs"/>
          <w:b/>
          <w:bCs/>
          <w:rtl/>
          <w:lang w:bidi="fa-IR"/>
        </w:rPr>
        <w:t xml:space="preserve"> (شکل 2)</w:t>
      </w:r>
      <w:r w:rsidR="009B2884" w:rsidRPr="00B065EA">
        <w:rPr>
          <w:rFonts w:cs="B Nazanin" w:hint="cs"/>
          <w:b/>
          <w:bCs/>
          <w:rtl/>
          <w:lang w:bidi="fa-IR"/>
        </w:rPr>
        <w:t>.</w:t>
      </w:r>
      <w:r w:rsidR="00E96DB2">
        <w:rPr>
          <w:rFonts w:cs="B Nazanin" w:hint="cs"/>
          <w:b/>
          <w:bCs/>
          <w:rtl/>
          <w:lang w:bidi="fa-IR"/>
        </w:rPr>
        <w:t xml:space="preserve"> </w:t>
      </w:r>
    </w:p>
    <w:p w:rsidR="00E96DB2" w:rsidRDefault="00F345E9" w:rsidP="00F345E9">
      <w:pPr>
        <w:tabs>
          <w:tab w:val="right" w:pos="1710"/>
        </w:tabs>
        <w:ind w:left="1350" w:right="1260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7. </w:t>
      </w:r>
      <w:r w:rsidR="00E96DB2">
        <w:rPr>
          <w:rFonts w:cs="B Nazanin" w:hint="cs"/>
          <w:b/>
          <w:bCs/>
          <w:rtl/>
          <w:lang w:bidi="fa-IR"/>
        </w:rPr>
        <w:t>نکته</w:t>
      </w:r>
      <w:r w:rsidR="00E96DB2">
        <w:rPr>
          <w:rFonts w:cs="B Nazanin" w:hint="eastAsia"/>
          <w:b/>
          <w:bCs/>
          <w:rtl/>
          <w:lang w:bidi="fa-IR"/>
        </w:rPr>
        <w:t>‌</w:t>
      </w:r>
      <w:r w:rsidR="002824D4" w:rsidRPr="00B065EA">
        <w:rPr>
          <w:rFonts w:cs="B Nazanin" w:hint="cs"/>
          <w:b/>
          <w:bCs/>
          <w:rtl/>
          <w:lang w:bidi="fa-IR"/>
        </w:rPr>
        <w:t>ای که جای تعمل دارد بالا بودن نسبی مقدار شاخص ناهنجاری سلسله مراتبی و شاخص انشعابات در کل منطقه است که با توجه به کوهپایه بودن منطقه و در ادامه قرارگیری در منطقه</w:t>
      </w:r>
      <w:r w:rsidR="002824D4" w:rsidRPr="00B065EA">
        <w:rPr>
          <w:rFonts w:cs="B Nazanin"/>
          <w:b/>
          <w:bCs/>
          <w:lang w:bidi="fa-IR"/>
        </w:rPr>
        <w:t xml:space="preserve"> </w:t>
      </w:r>
      <w:r w:rsidR="002824D4" w:rsidRPr="00B065EA">
        <w:rPr>
          <w:rFonts w:cs="B Nazanin" w:hint="cs"/>
          <w:b/>
          <w:bCs/>
          <w:rtl/>
          <w:lang w:bidi="fa-IR"/>
        </w:rPr>
        <w:t xml:space="preserve"> </w:t>
      </w:r>
      <w:r w:rsidR="002824D4" w:rsidRPr="00B065EA">
        <w:rPr>
          <w:rFonts w:cs="B Nazanin"/>
          <w:b/>
          <w:bCs/>
          <w:lang w:bidi="fa-IR"/>
        </w:rPr>
        <w:t>Forberg</w:t>
      </w:r>
      <w:r w:rsidR="002824D4" w:rsidRPr="00B065EA">
        <w:rPr>
          <w:rFonts w:cs="B Nazanin" w:hint="cs"/>
          <w:b/>
          <w:bCs/>
          <w:rtl/>
          <w:lang w:bidi="fa-IR"/>
        </w:rPr>
        <w:t xml:space="preserve"> جای توجیه دارد و نشان دهنده</w:t>
      </w:r>
      <w:r w:rsidR="00E96DB2">
        <w:rPr>
          <w:rFonts w:cs="B Nazanin" w:hint="eastAsia"/>
          <w:b/>
          <w:bCs/>
          <w:rtl/>
          <w:lang w:bidi="fa-IR"/>
        </w:rPr>
        <w:t>‌</w:t>
      </w:r>
      <w:r w:rsidR="002824D4" w:rsidRPr="00B065EA">
        <w:rPr>
          <w:rFonts w:cs="B Nazanin" w:hint="cs"/>
          <w:b/>
          <w:bCs/>
          <w:rtl/>
          <w:lang w:bidi="fa-IR"/>
        </w:rPr>
        <w:t xml:space="preserve">ی بالا بودن فعالیت تکتونیکی و </w:t>
      </w:r>
      <w:r w:rsidR="00E71019" w:rsidRPr="00B065EA">
        <w:rPr>
          <w:rFonts w:cs="B Nazanin" w:hint="cs"/>
          <w:b/>
          <w:bCs/>
          <w:rtl/>
          <w:lang w:bidi="fa-IR"/>
        </w:rPr>
        <w:t>حادثه خیز بودن</w:t>
      </w:r>
      <w:r w:rsidR="002824D4" w:rsidRPr="00B065EA">
        <w:rPr>
          <w:rFonts w:cs="B Nazanin" w:hint="cs"/>
          <w:b/>
          <w:bCs/>
          <w:rtl/>
          <w:lang w:bidi="fa-IR"/>
        </w:rPr>
        <w:t xml:space="preserve"> منطقه است.</w:t>
      </w:r>
    </w:p>
    <w:p w:rsidR="008B70FC" w:rsidRDefault="008B70FC" w:rsidP="00F345E9">
      <w:pPr>
        <w:tabs>
          <w:tab w:val="right" w:pos="1710"/>
        </w:tabs>
        <w:ind w:left="1350" w:right="1260"/>
        <w:rPr>
          <w:rFonts w:cs="B Nazanin"/>
          <w:b/>
          <w:bCs/>
          <w:rtl/>
          <w:lang w:bidi="fa-IR"/>
        </w:rPr>
      </w:pPr>
    </w:p>
    <w:p w:rsidR="00E96DB2" w:rsidRDefault="00E96DB2" w:rsidP="00445B0F">
      <w:pPr>
        <w:tabs>
          <w:tab w:val="right" w:pos="1710"/>
        </w:tabs>
        <w:ind w:left="1350" w:right="1620"/>
        <w:jc w:val="center"/>
        <w:rPr>
          <w:rFonts w:cs="B Nazanin"/>
          <w:b/>
          <w:bCs/>
          <w:rtl/>
          <w:lang w:bidi="fa-IR"/>
        </w:rPr>
      </w:pPr>
      <w:r w:rsidRPr="00E96DB2">
        <w:rPr>
          <w:rFonts w:cs="B Nazanin"/>
          <w:b/>
          <w:bCs/>
          <w:rtl/>
        </w:rPr>
        <w:drawing>
          <wp:inline distT="0" distB="0" distL="0" distR="0">
            <wp:extent cx="4965371" cy="4645742"/>
            <wp:effectExtent l="0" t="0" r="6985" b="2540"/>
            <wp:docPr id="1" name="Picture 1" descr="C:\Users\LENOVO1\Desktop\Journal Hill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1\Desktop\Journal Hill.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465" cy="4681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DB2" w:rsidRDefault="00E96DB2" w:rsidP="00E96DB2">
      <w:pPr>
        <w:tabs>
          <w:tab w:val="right" w:pos="1710"/>
        </w:tabs>
        <w:ind w:left="1350" w:right="1620"/>
        <w:jc w:val="center"/>
        <w:rPr>
          <w:rFonts w:cs="B Nazanin"/>
          <w:b/>
          <w:bCs/>
          <w:rtl/>
          <w:lang w:bidi="fa-IR"/>
        </w:rPr>
      </w:pPr>
      <w:r w:rsidRPr="00E96DB2">
        <w:rPr>
          <w:rFonts w:cs="B Nazanin" w:hint="cs"/>
          <w:b/>
          <w:bCs/>
          <w:rtl/>
          <w:lang w:bidi="fa-IR"/>
        </w:rPr>
        <w:t>شکل3- نقشه پستی و بلندی</w:t>
      </w:r>
      <w:r w:rsidRPr="00E96DB2">
        <w:rPr>
          <w:rFonts w:cs="B Nazanin" w:hint="eastAsia"/>
          <w:b/>
          <w:bCs/>
          <w:rtl/>
          <w:lang w:bidi="fa-IR"/>
        </w:rPr>
        <w:t>‌</w:t>
      </w:r>
      <w:r w:rsidRPr="00E96DB2">
        <w:rPr>
          <w:rFonts w:cs="B Nazanin" w:hint="cs"/>
          <w:b/>
          <w:bCs/>
          <w:rtl/>
          <w:lang w:bidi="fa-IR"/>
        </w:rPr>
        <w:t>های منطقه</w:t>
      </w:r>
    </w:p>
    <w:p w:rsidR="00E96DB2" w:rsidRDefault="00E96DB2" w:rsidP="00E96DB2">
      <w:pPr>
        <w:tabs>
          <w:tab w:val="right" w:pos="1710"/>
        </w:tabs>
        <w:ind w:left="1350" w:right="1620"/>
        <w:jc w:val="center"/>
        <w:rPr>
          <w:rFonts w:cs="B Nazanin"/>
          <w:b/>
          <w:bCs/>
          <w:rtl/>
          <w:lang w:bidi="fa-IR"/>
        </w:rPr>
      </w:pPr>
    </w:p>
    <w:p w:rsidR="00E96DB2" w:rsidRDefault="009D0806" w:rsidP="00E96DB2">
      <w:pPr>
        <w:tabs>
          <w:tab w:val="right" w:pos="1710"/>
        </w:tabs>
        <w:ind w:left="1350" w:right="1620"/>
        <w:jc w:val="center"/>
        <w:rPr>
          <w:rFonts w:cs="B Nazanin"/>
          <w:b/>
          <w:bCs/>
          <w:lang w:bidi="fa-IR"/>
        </w:rPr>
      </w:pPr>
      <w:r>
        <w:lastRenderedPageBreak/>
        <w:drawing>
          <wp:inline distT="0" distB="0" distL="0" distR="0" wp14:anchorId="3C89022E" wp14:editId="08E269AE">
            <wp:extent cx="4180840" cy="2809568"/>
            <wp:effectExtent l="0" t="0" r="10160" b="1016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955D8D" w:rsidRDefault="00445B0F" w:rsidP="00E96DB2">
      <w:pPr>
        <w:tabs>
          <w:tab w:val="right" w:pos="1710"/>
        </w:tabs>
        <w:ind w:left="1350" w:right="1620"/>
        <w:jc w:val="center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شکل4 الف</w:t>
      </w:r>
    </w:p>
    <w:p w:rsidR="00445B0F" w:rsidRDefault="00955D8D" w:rsidP="00445B0F">
      <w:pPr>
        <w:tabs>
          <w:tab w:val="right" w:pos="1710"/>
        </w:tabs>
        <w:ind w:left="1350" w:right="1620"/>
        <w:jc w:val="center"/>
        <w:rPr>
          <w:rFonts w:cs="B Nazanin"/>
          <w:b/>
          <w:bCs/>
          <w:rtl/>
          <w:lang w:bidi="fa-IR"/>
        </w:rPr>
      </w:pPr>
      <w:r>
        <w:drawing>
          <wp:inline distT="0" distB="0" distL="0" distR="0" wp14:anchorId="5BF66534" wp14:editId="7954809F">
            <wp:extent cx="4210050" cy="2639961"/>
            <wp:effectExtent l="0" t="0" r="0" b="8255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45B0F" w:rsidRDefault="00445B0F" w:rsidP="00445B0F">
      <w:pPr>
        <w:tabs>
          <w:tab w:val="right" w:pos="1710"/>
        </w:tabs>
        <w:ind w:left="1350" w:right="1620"/>
        <w:jc w:val="center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شکل4 ب</w:t>
      </w:r>
    </w:p>
    <w:p w:rsidR="00445B0F" w:rsidRDefault="00445B0F" w:rsidP="00445B0F">
      <w:pPr>
        <w:tabs>
          <w:tab w:val="right" w:pos="1710"/>
        </w:tabs>
        <w:ind w:left="1350" w:right="1620"/>
        <w:jc w:val="center"/>
        <w:rPr>
          <w:rFonts w:cs="B Nazanin"/>
          <w:b/>
          <w:bCs/>
          <w:lang w:bidi="fa-IR"/>
        </w:rPr>
      </w:pPr>
    </w:p>
    <w:p w:rsidR="00445B0F" w:rsidRDefault="00445B0F" w:rsidP="00E96DB2">
      <w:pPr>
        <w:tabs>
          <w:tab w:val="right" w:pos="1710"/>
        </w:tabs>
        <w:ind w:left="1350" w:right="1620"/>
        <w:jc w:val="center"/>
        <w:rPr>
          <w:rFonts w:cs="B Nazanin"/>
          <w:b/>
          <w:bCs/>
          <w:lang w:bidi="fa-IR"/>
        </w:rPr>
      </w:pPr>
      <w:r>
        <w:lastRenderedPageBreak/>
        <w:drawing>
          <wp:inline distT="0" distB="0" distL="0" distR="0" wp14:anchorId="5BF82DD7" wp14:editId="31BF62D2">
            <wp:extent cx="4232275" cy="2750575"/>
            <wp:effectExtent l="0" t="0" r="15875" b="12065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955D8D" w:rsidRDefault="00955D8D" w:rsidP="00E96DB2">
      <w:pPr>
        <w:tabs>
          <w:tab w:val="right" w:pos="1710"/>
        </w:tabs>
        <w:ind w:left="1350" w:right="1620"/>
        <w:jc w:val="center"/>
        <w:rPr>
          <w:rFonts w:cs="B Nazanin"/>
          <w:b/>
          <w:bCs/>
          <w:lang w:bidi="fa-IR"/>
        </w:rPr>
      </w:pPr>
    </w:p>
    <w:p w:rsidR="009D0806" w:rsidRPr="00E96DB2" w:rsidRDefault="00445B0F" w:rsidP="00E96DB2">
      <w:pPr>
        <w:tabs>
          <w:tab w:val="right" w:pos="1710"/>
        </w:tabs>
        <w:ind w:left="1350" w:right="1620"/>
        <w:jc w:val="center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شکل4 پ-</w:t>
      </w:r>
      <w:r w:rsidR="009D0806">
        <w:rPr>
          <w:rFonts w:cs="B Nazanin" w:hint="cs"/>
          <w:b/>
          <w:bCs/>
          <w:rtl/>
          <w:lang w:bidi="fa-IR"/>
        </w:rPr>
        <w:t xml:space="preserve"> منحنی</w:t>
      </w:r>
      <w:r w:rsidR="00955D8D">
        <w:rPr>
          <w:rFonts w:cs="B Nazanin" w:hint="eastAsia"/>
          <w:b/>
          <w:bCs/>
          <w:rtl/>
          <w:lang w:bidi="fa-IR"/>
        </w:rPr>
        <w:t>‌</w:t>
      </w:r>
      <w:r w:rsidR="00955D8D">
        <w:rPr>
          <w:rFonts w:cs="B Nazanin" w:hint="cs"/>
          <w:b/>
          <w:bCs/>
          <w:rtl/>
          <w:lang w:bidi="fa-IR"/>
        </w:rPr>
        <w:t>های  بیشترین</w:t>
      </w:r>
      <w:r w:rsidR="009D0806">
        <w:rPr>
          <w:rFonts w:cs="B Nazanin" w:hint="cs"/>
          <w:b/>
          <w:bCs/>
          <w:rtl/>
          <w:lang w:bidi="fa-IR"/>
        </w:rPr>
        <w:t xml:space="preserve"> انتگرال هیپسومتری اندازه گیری شده</w:t>
      </w:r>
    </w:p>
    <w:p w:rsidR="00563632" w:rsidRDefault="00563632" w:rsidP="00E71019">
      <w:pPr>
        <w:tabs>
          <w:tab w:val="right" w:pos="1710"/>
        </w:tabs>
        <w:ind w:right="432"/>
        <w:rPr>
          <w:rFonts w:cs="B Nazanin"/>
          <w:b/>
          <w:bCs/>
          <w:rtl/>
          <w:lang w:bidi="fa-IR"/>
        </w:rPr>
      </w:pPr>
    </w:p>
    <w:p w:rsidR="00563632" w:rsidRDefault="00563632" w:rsidP="00A27587">
      <w:pPr>
        <w:tabs>
          <w:tab w:val="right" w:pos="1710"/>
        </w:tabs>
        <w:ind w:left="1350" w:right="432"/>
        <w:rPr>
          <w:rFonts w:cs="B Nazanin"/>
          <w:b/>
          <w:bCs/>
          <w:sz w:val="24"/>
          <w:szCs w:val="24"/>
          <w:rtl/>
          <w:lang w:bidi="fa-IR"/>
        </w:rPr>
      </w:pPr>
      <w:r w:rsidRPr="00563632">
        <w:rPr>
          <w:rFonts w:cs="B Nazanin" w:hint="cs"/>
          <w:b/>
          <w:bCs/>
          <w:sz w:val="24"/>
          <w:szCs w:val="24"/>
          <w:rtl/>
          <w:lang w:bidi="fa-IR"/>
        </w:rPr>
        <w:t xml:space="preserve">منابع </w:t>
      </w:r>
    </w:p>
    <w:p w:rsidR="00563632" w:rsidRDefault="00563632" w:rsidP="00A27587">
      <w:pPr>
        <w:tabs>
          <w:tab w:val="right" w:pos="1710"/>
        </w:tabs>
        <w:ind w:left="1350" w:right="432"/>
        <w:rPr>
          <w:rFonts w:cs="B Nazanin"/>
          <w:b/>
          <w:bCs/>
          <w:sz w:val="24"/>
          <w:szCs w:val="24"/>
          <w:lang w:bidi="fa-IR"/>
        </w:rPr>
      </w:pPr>
    </w:p>
    <w:p w:rsidR="00795E54" w:rsidRPr="00795E54" w:rsidRDefault="00795E54" w:rsidP="00795E54">
      <w:pPr>
        <w:numPr>
          <w:ilvl w:val="0"/>
          <w:numId w:val="1"/>
        </w:numPr>
        <w:spacing w:line="360" w:lineRule="auto"/>
        <w:ind w:left="1260"/>
        <w:jc w:val="both"/>
        <w:rPr>
          <w:rFonts w:ascii="Mangal" w:hAnsi="Mangal" w:cs="B Nazanin"/>
          <w:sz w:val="24"/>
          <w:szCs w:val="24"/>
          <w:rtl/>
          <w:lang w:bidi="fa-IR"/>
        </w:rPr>
      </w:pPr>
      <w:r>
        <w:rPr>
          <w:rFonts w:ascii="Mangal" w:hAnsi="Mangal" w:cs="B Nazanin" w:hint="cs"/>
          <w:sz w:val="24"/>
          <w:szCs w:val="24"/>
          <w:rtl/>
          <w:lang w:bidi="fa-IR"/>
        </w:rPr>
        <w:t xml:space="preserve">حقی پور، ع.، آقانباتی، ع. </w:t>
      </w:r>
      <w:r w:rsidRPr="00FB4E4A">
        <w:rPr>
          <w:rFonts w:ascii="Mangal" w:hAnsi="Mangal" w:cs="B Nazanin" w:hint="cs"/>
          <w:sz w:val="24"/>
          <w:szCs w:val="24"/>
          <w:rtl/>
          <w:lang w:bidi="fa-IR"/>
        </w:rPr>
        <w:t xml:space="preserve">نقشه </w:t>
      </w:r>
      <w:r w:rsidRPr="00FB4E4A">
        <w:rPr>
          <w:rFonts w:cs="B Nazanin"/>
          <w:sz w:val="24"/>
          <w:szCs w:val="24"/>
          <w:rtl/>
          <w:lang w:bidi="fa-IR"/>
        </w:rPr>
        <w:t>1</w:t>
      </w:r>
      <w:r>
        <w:rPr>
          <w:rFonts w:cs="B Nazanin" w:hint="cs"/>
          <w:sz w:val="24"/>
          <w:szCs w:val="24"/>
          <w:rtl/>
          <w:lang w:bidi="fa-IR"/>
        </w:rPr>
        <w:t>:</w:t>
      </w:r>
      <w:r w:rsidRPr="00FB4E4A">
        <w:rPr>
          <w:rFonts w:cs="B Nazanin"/>
          <w:sz w:val="24"/>
          <w:szCs w:val="24"/>
          <w:rtl/>
          <w:lang w:bidi="fa-IR"/>
        </w:rPr>
        <w:t>250</w:t>
      </w:r>
      <w:r>
        <w:rPr>
          <w:rFonts w:cs="B Nazanin" w:hint="cs"/>
          <w:sz w:val="24"/>
          <w:szCs w:val="24"/>
          <w:rtl/>
          <w:lang w:bidi="fa-IR"/>
        </w:rPr>
        <w:t>0</w:t>
      </w:r>
      <w:r w:rsidRPr="00FB4E4A">
        <w:rPr>
          <w:rFonts w:cs="B Nazanin"/>
          <w:sz w:val="24"/>
          <w:szCs w:val="24"/>
          <w:rtl/>
          <w:lang w:bidi="fa-IR"/>
        </w:rPr>
        <w:t>000</w:t>
      </w:r>
      <w:r w:rsidRPr="00FB4E4A">
        <w:rPr>
          <w:rFonts w:ascii="Mangal" w:hAnsi="Mangal" w:cs="B Nazanin" w:hint="cs"/>
          <w:sz w:val="24"/>
          <w:szCs w:val="24"/>
          <w:rtl/>
          <w:lang w:bidi="fa-IR"/>
        </w:rPr>
        <w:t xml:space="preserve"> کل ایران،</w:t>
      </w:r>
      <w:r>
        <w:rPr>
          <w:rFonts w:ascii="Mangal" w:hAnsi="Mangal" w:cs="B Nazanin"/>
          <w:sz w:val="24"/>
          <w:szCs w:val="24"/>
          <w:lang w:bidi="fa-IR"/>
        </w:rPr>
        <w:t xml:space="preserve"> </w:t>
      </w:r>
      <w:r>
        <w:rPr>
          <w:rFonts w:ascii="Mangal" w:hAnsi="Mangal" w:cs="B Nazanin" w:hint="cs"/>
          <w:sz w:val="24"/>
          <w:szCs w:val="24"/>
          <w:rtl/>
          <w:lang w:bidi="fa-IR"/>
        </w:rPr>
        <w:t>انتشارات سازمان زمین</w:t>
      </w:r>
      <w:r>
        <w:rPr>
          <w:rFonts w:ascii="Mangal" w:hAnsi="Mangal" w:cs="B Nazanin" w:hint="eastAsia"/>
          <w:sz w:val="24"/>
          <w:szCs w:val="24"/>
          <w:rtl/>
          <w:lang w:bidi="fa-IR"/>
        </w:rPr>
        <w:t>‌</w:t>
      </w:r>
      <w:r w:rsidRPr="00FB4E4A">
        <w:rPr>
          <w:rFonts w:ascii="Mangal" w:hAnsi="Mangal" w:cs="B Nazanin" w:hint="cs"/>
          <w:sz w:val="24"/>
          <w:szCs w:val="24"/>
          <w:rtl/>
          <w:lang w:bidi="fa-IR"/>
        </w:rPr>
        <w:t>شناسی کشور.</w:t>
      </w:r>
    </w:p>
    <w:p w:rsidR="00563632" w:rsidRPr="00CC435E" w:rsidRDefault="00563632" w:rsidP="00A27587">
      <w:pPr>
        <w:pStyle w:val="ListParagraph"/>
        <w:numPr>
          <w:ilvl w:val="0"/>
          <w:numId w:val="4"/>
        </w:numPr>
        <w:autoSpaceDE w:val="0"/>
        <w:autoSpaceDN w:val="0"/>
        <w:bidi w:val="0"/>
        <w:adjustRightInd w:val="0"/>
        <w:spacing w:line="360" w:lineRule="auto"/>
        <w:ind w:left="1350" w:right="1350"/>
        <w:jc w:val="both"/>
        <w:rPr>
          <w:rFonts w:cs="Times New Roman"/>
          <w:noProof w:val="0"/>
          <w:sz w:val="18"/>
          <w:szCs w:val="18"/>
          <w:rtl/>
        </w:rPr>
      </w:pPr>
      <w:r w:rsidRPr="00CC435E">
        <w:rPr>
          <w:rFonts w:cs="Times New Roman"/>
          <w:noProof w:val="0"/>
          <w:sz w:val="18"/>
          <w:szCs w:val="18"/>
        </w:rPr>
        <w:t xml:space="preserve">Allen, M.B., </w:t>
      </w:r>
      <w:proofErr w:type="spellStart"/>
      <w:r w:rsidRPr="00CC435E">
        <w:rPr>
          <w:rFonts w:cs="Times New Roman"/>
          <w:noProof w:val="0"/>
          <w:sz w:val="18"/>
          <w:szCs w:val="18"/>
        </w:rPr>
        <w:t>Ghassemi</w:t>
      </w:r>
      <w:proofErr w:type="spellEnd"/>
      <w:r w:rsidRPr="00CC435E">
        <w:rPr>
          <w:rFonts w:cs="Times New Roman"/>
          <w:noProof w:val="0"/>
          <w:sz w:val="18"/>
          <w:szCs w:val="18"/>
        </w:rPr>
        <w:t xml:space="preserve">, M.R., </w:t>
      </w:r>
      <w:proofErr w:type="spellStart"/>
      <w:r w:rsidRPr="00CC435E">
        <w:rPr>
          <w:rFonts w:cs="Times New Roman"/>
          <w:noProof w:val="0"/>
          <w:sz w:val="18"/>
          <w:szCs w:val="18"/>
        </w:rPr>
        <w:t>Shahrabi</w:t>
      </w:r>
      <w:proofErr w:type="spellEnd"/>
      <w:r w:rsidRPr="00CC435E">
        <w:rPr>
          <w:rFonts w:cs="Times New Roman"/>
          <w:noProof w:val="0"/>
          <w:sz w:val="18"/>
          <w:szCs w:val="18"/>
        </w:rPr>
        <w:t xml:space="preserve">, M., </w:t>
      </w:r>
      <w:proofErr w:type="spellStart"/>
      <w:r w:rsidRPr="00CC435E">
        <w:rPr>
          <w:rFonts w:cs="Times New Roman"/>
          <w:noProof w:val="0"/>
          <w:sz w:val="18"/>
          <w:szCs w:val="18"/>
        </w:rPr>
        <w:t>Qorashi</w:t>
      </w:r>
      <w:proofErr w:type="spellEnd"/>
      <w:r w:rsidRPr="00CC435E">
        <w:rPr>
          <w:rFonts w:cs="Times New Roman"/>
          <w:noProof w:val="0"/>
          <w:sz w:val="18"/>
          <w:szCs w:val="18"/>
        </w:rPr>
        <w:t xml:space="preserve">, M., (2003). Accommodation of late Cenozoic oblique shortening in the </w:t>
      </w:r>
      <w:proofErr w:type="spellStart"/>
      <w:r w:rsidRPr="00CC435E">
        <w:rPr>
          <w:rFonts w:cs="Times New Roman"/>
          <w:noProof w:val="0"/>
          <w:sz w:val="18"/>
          <w:szCs w:val="18"/>
        </w:rPr>
        <w:t>Alborz</w:t>
      </w:r>
      <w:proofErr w:type="spellEnd"/>
      <w:r w:rsidRPr="00CC435E">
        <w:rPr>
          <w:rFonts w:cs="Times New Roman"/>
          <w:noProof w:val="0"/>
          <w:sz w:val="18"/>
          <w:szCs w:val="18"/>
        </w:rPr>
        <w:t xml:space="preserve"> range, northern Iran. Journal </w:t>
      </w:r>
      <w:proofErr w:type="gramStart"/>
      <w:r w:rsidRPr="00CC435E">
        <w:rPr>
          <w:rFonts w:cs="Times New Roman"/>
          <w:noProof w:val="0"/>
          <w:sz w:val="18"/>
          <w:szCs w:val="18"/>
        </w:rPr>
        <w:t>Of</w:t>
      </w:r>
      <w:proofErr w:type="gramEnd"/>
      <w:r w:rsidRPr="00CC435E">
        <w:rPr>
          <w:rFonts w:cs="Times New Roman"/>
          <w:noProof w:val="0"/>
          <w:sz w:val="18"/>
          <w:szCs w:val="18"/>
        </w:rPr>
        <w:t xml:space="preserve"> Structural Geology 25, pp. 659-672.</w:t>
      </w:r>
    </w:p>
    <w:p w:rsidR="00563632" w:rsidRPr="00CC435E" w:rsidRDefault="00563632" w:rsidP="00A27587">
      <w:pPr>
        <w:pStyle w:val="ListParagraph"/>
        <w:numPr>
          <w:ilvl w:val="0"/>
          <w:numId w:val="4"/>
        </w:numPr>
        <w:bidi w:val="0"/>
        <w:spacing w:line="360" w:lineRule="auto"/>
        <w:ind w:left="1350" w:right="1350"/>
        <w:jc w:val="both"/>
        <w:rPr>
          <w:rFonts w:cs="Times New Roman"/>
          <w:sz w:val="18"/>
          <w:szCs w:val="18"/>
          <w:rtl/>
          <w:lang w:bidi="fa-IR"/>
        </w:rPr>
      </w:pPr>
      <w:r w:rsidRPr="00CC435E">
        <w:rPr>
          <w:rFonts w:cs="Times New Roman"/>
          <w:sz w:val="18"/>
          <w:szCs w:val="18"/>
          <w:lang w:bidi="fa-IR"/>
        </w:rPr>
        <w:t>Stocklin, J., (1968). Structural history and tectonics of Iran : a review , American Association of Petroleum Geologists Bulletin, 52(7), pp. 1229-1258.</w:t>
      </w:r>
    </w:p>
    <w:p w:rsidR="00D84F3F" w:rsidRPr="00CC435E" w:rsidRDefault="00D84F3F" w:rsidP="00A27587">
      <w:pPr>
        <w:pStyle w:val="ListParagraph"/>
        <w:numPr>
          <w:ilvl w:val="0"/>
          <w:numId w:val="4"/>
        </w:numPr>
        <w:autoSpaceDE w:val="0"/>
        <w:autoSpaceDN w:val="0"/>
        <w:bidi w:val="0"/>
        <w:adjustRightInd w:val="0"/>
        <w:spacing w:line="360" w:lineRule="auto"/>
        <w:ind w:left="1350" w:right="1350"/>
        <w:jc w:val="both"/>
        <w:rPr>
          <w:rFonts w:cs="Times New Roman"/>
          <w:noProof w:val="0"/>
          <w:sz w:val="18"/>
          <w:szCs w:val="18"/>
          <w:rtl/>
        </w:rPr>
      </w:pPr>
      <w:r w:rsidRPr="00CC435E">
        <w:rPr>
          <w:rFonts w:cs="Times New Roman"/>
          <w:noProof w:val="0"/>
          <w:sz w:val="18"/>
          <w:szCs w:val="18"/>
        </w:rPr>
        <w:t>Burbank, D.W., Anderson, R.S., (2001). Tectonic geomorphology, Massachusetts, Blackwell Science</w:t>
      </w:r>
      <w:r w:rsidRPr="00CC435E">
        <w:rPr>
          <w:rFonts w:cs="Times New Roman" w:hint="cs"/>
          <w:noProof w:val="0"/>
          <w:sz w:val="18"/>
          <w:szCs w:val="18"/>
          <w:rtl/>
        </w:rPr>
        <w:t>.</w:t>
      </w:r>
    </w:p>
    <w:p w:rsidR="00D84F3F" w:rsidRPr="00CC435E" w:rsidRDefault="00D84F3F" w:rsidP="00A27587">
      <w:pPr>
        <w:pStyle w:val="ListParagraph"/>
        <w:numPr>
          <w:ilvl w:val="0"/>
          <w:numId w:val="4"/>
        </w:numPr>
        <w:bidi w:val="0"/>
        <w:spacing w:line="360" w:lineRule="auto"/>
        <w:ind w:left="1350" w:right="1350"/>
        <w:jc w:val="both"/>
        <w:rPr>
          <w:rFonts w:cs="Times New Roman"/>
          <w:sz w:val="18"/>
          <w:szCs w:val="18"/>
          <w:rtl/>
          <w:lang w:bidi="fa-IR"/>
        </w:rPr>
      </w:pPr>
      <w:r w:rsidRPr="00CC435E">
        <w:rPr>
          <w:rFonts w:cs="Times New Roman"/>
          <w:sz w:val="18"/>
          <w:szCs w:val="18"/>
          <w:lang w:bidi="fa-IR"/>
        </w:rPr>
        <w:t>Hol-brook, J., Shumm, S.A., (1999). Geomorphic and sedimentary response of rivers to tectonic deformation: Abrief review and critique of a tool for recognizing subtle epirogenic in modern and ancient setting. Tectono – phisics. 305, pp. 287-306.</w:t>
      </w:r>
    </w:p>
    <w:p w:rsidR="00D84F3F" w:rsidRPr="00CC435E" w:rsidRDefault="00D84F3F" w:rsidP="00A27587">
      <w:pPr>
        <w:pStyle w:val="ListParagraph"/>
        <w:numPr>
          <w:ilvl w:val="0"/>
          <w:numId w:val="4"/>
        </w:numPr>
        <w:autoSpaceDE w:val="0"/>
        <w:autoSpaceDN w:val="0"/>
        <w:bidi w:val="0"/>
        <w:adjustRightInd w:val="0"/>
        <w:ind w:left="1350" w:right="1350"/>
        <w:rPr>
          <w:rFonts w:cs="Times New Roman"/>
          <w:noProof w:val="0"/>
          <w:sz w:val="18"/>
          <w:szCs w:val="18"/>
          <w:rtl/>
        </w:rPr>
      </w:pPr>
      <w:proofErr w:type="spellStart"/>
      <w:r w:rsidRPr="00CC435E">
        <w:rPr>
          <w:rFonts w:cs="Times New Roman"/>
          <w:noProof w:val="0"/>
          <w:sz w:val="18"/>
          <w:szCs w:val="18"/>
        </w:rPr>
        <w:t>Schumm</w:t>
      </w:r>
      <w:proofErr w:type="spellEnd"/>
      <w:r w:rsidRPr="00CC435E">
        <w:rPr>
          <w:rFonts w:cs="Times New Roman"/>
          <w:noProof w:val="0"/>
          <w:sz w:val="18"/>
          <w:szCs w:val="18"/>
        </w:rPr>
        <w:t>, S.A., Dumont, J.F., Holbrook, J.M., (2002). Active Tectonics and Alluvial Rivers. Cambridge University Press, Cambridge, 292 p.</w:t>
      </w:r>
    </w:p>
    <w:p w:rsidR="00CC435E" w:rsidRDefault="00CC435E" w:rsidP="00A27587">
      <w:pPr>
        <w:pStyle w:val="ListParagraph"/>
        <w:numPr>
          <w:ilvl w:val="0"/>
          <w:numId w:val="4"/>
        </w:numPr>
        <w:autoSpaceDE w:val="0"/>
        <w:autoSpaceDN w:val="0"/>
        <w:bidi w:val="0"/>
        <w:adjustRightInd w:val="0"/>
        <w:spacing w:line="360" w:lineRule="auto"/>
        <w:ind w:left="1350" w:right="1350"/>
        <w:rPr>
          <w:rFonts w:cs="Times New Roman"/>
          <w:noProof w:val="0"/>
          <w:color w:val="1E1E1E"/>
          <w:sz w:val="18"/>
          <w:szCs w:val="18"/>
        </w:rPr>
      </w:pPr>
      <w:proofErr w:type="spellStart"/>
      <w:r w:rsidRPr="00CC435E">
        <w:rPr>
          <w:rFonts w:cs="Times New Roman"/>
          <w:noProof w:val="0"/>
          <w:color w:val="1E1E1E"/>
          <w:sz w:val="18"/>
          <w:szCs w:val="18"/>
        </w:rPr>
        <w:t>Ciccacci</w:t>
      </w:r>
      <w:proofErr w:type="spellEnd"/>
      <w:r w:rsidRPr="00CC435E">
        <w:rPr>
          <w:rFonts w:cs="Times New Roman"/>
          <w:noProof w:val="0"/>
          <w:color w:val="1E1E1E"/>
          <w:sz w:val="18"/>
          <w:szCs w:val="18"/>
        </w:rPr>
        <w:t xml:space="preserve">, S., </w:t>
      </w:r>
      <w:proofErr w:type="spellStart"/>
      <w:r w:rsidRPr="00CC435E">
        <w:rPr>
          <w:rFonts w:cs="Times New Roman"/>
          <w:noProof w:val="0"/>
          <w:color w:val="1E1E1E"/>
          <w:sz w:val="18"/>
          <w:szCs w:val="18"/>
        </w:rPr>
        <w:t>Fredi</w:t>
      </w:r>
      <w:proofErr w:type="spellEnd"/>
      <w:r w:rsidRPr="00CC435E">
        <w:rPr>
          <w:rFonts w:cs="Times New Roman"/>
          <w:noProof w:val="0"/>
          <w:color w:val="1E1E1E"/>
          <w:sz w:val="18"/>
          <w:szCs w:val="18"/>
        </w:rPr>
        <w:t xml:space="preserve">, P., </w:t>
      </w:r>
      <w:proofErr w:type="spellStart"/>
      <w:r w:rsidRPr="00CC435E">
        <w:rPr>
          <w:rFonts w:cs="Times New Roman"/>
          <w:noProof w:val="0"/>
          <w:color w:val="1E1E1E"/>
          <w:sz w:val="18"/>
          <w:szCs w:val="18"/>
        </w:rPr>
        <w:t>Lupia</w:t>
      </w:r>
      <w:proofErr w:type="spellEnd"/>
      <w:r w:rsidRPr="00CC435E">
        <w:rPr>
          <w:rFonts w:cs="Times New Roman"/>
          <w:noProof w:val="0"/>
          <w:color w:val="1E1E1E"/>
          <w:sz w:val="18"/>
          <w:szCs w:val="18"/>
        </w:rPr>
        <w:t xml:space="preserve"> </w:t>
      </w:r>
      <w:proofErr w:type="spellStart"/>
      <w:r w:rsidRPr="00CC435E">
        <w:rPr>
          <w:rFonts w:cs="Times New Roman"/>
          <w:noProof w:val="0"/>
          <w:color w:val="1E1E1E"/>
          <w:sz w:val="18"/>
          <w:szCs w:val="18"/>
        </w:rPr>
        <w:t>Palmieri</w:t>
      </w:r>
      <w:proofErr w:type="spellEnd"/>
      <w:r w:rsidRPr="00CC435E">
        <w:rPr>
          <w:rFonts w:cs="Times New Roman"/>
          <w:noProof w:val="0"/>
          <w:color w:val="1E1E1E"/>
          <w:sz w:val="18"/>
          <w:szCs w:val="18"/>
        </w:rPr>
        <w:t xml:space="preserve">, E., </w:t>
      </w:r>
      <w:proofErr w:type="spellStart"/>
      <w:r w:rsidRPr="00CC435E">
        <w:rPr>
          <w:rFonts w:cs="Times New Roman"/>
          <w:noProof w:val="0"/>
          <w:color w:val="1E1E1E"/>
          <w:sz w:val="18"/>
          <w:szCs w:val="18"/>
        </w:rPr>
        <w:t>Pugliese</w:t>
      </w:r>
      <w:proofErr w:type="spellEnd"/>
      <w:r w:rsidRPr="00CC435E">
        <w:rPr>
          <w:rFonts w:cs="Times New Roman"/>
          <w:noProof w:val="0"/>
          <w:color w:val="1E1E1E"/>
          <w:sz w:val="18"/>
          <w:szCs w:val="18"/>
        </w:rPr>
        <w:t>, F., (1986). Indirect Evaluation of Erosion</w:t>
      </w:r>
      <w:r w:rsidRPr="00CC435E">
        <w:rPr>
          <w:rFonts w:cs="Times New Roman" w:hint="cs"/>
          <w:noProof w:val="0"/>
          <w:color w:val="1E1E1E"/>
          <w:sz w:val="18"/>
          <w:szCs w:val="18"/>
          <w:rtl/>
        </w:rPr>
        <w:t xml:space="preserve"> </w:t>
      </w:r>
      <w:r w:rsidRPr="00CC435E">
        <w:rPr>
          <w:rFonts w:cs="Times New Roman"/>
          <w:noProof w:val="0"/>
          <w:color w:val="1E1E1E"/>
          <w:sz w:val="18"/>
          <w:szCs w:val="18"/>
        </w:rPr>
        <w:t>Entity in Drainage Basins through Geomorphic, Climatic and Hydrological</w:t>
      </w:r>
      <w:r w:rsidRPr="00CC435E">
        <w:rPr>
          <w:rFonts w:cs="Times New Roman" w:hint="cs"/>
          <w:noProof w:val="0"/>
          <w:color w:val="1E1E1E"/>
          <w:sz w:val="18"/>
          <w:szCs w:val="18"/>
          <w:rtl/>
        </w:rPr>
        <w:t xml:space="preserve"> </w:t>
      </w:r>
      <w:r w:rsidRPr="00CC435E">
        <w:rPr>
          <w:rFonts w:cs="Times New Roman"/>
          <w:noProof w:val="0"/>
          <w:color w:val="1E1E1E"/>
          <w:sz w:val="18"/>
          <w:szCs w:val="18"/>
        </w:rPr>
        <w:t>Parameters, International Geomorphology, pp. 233-248.</w:t>
      </w:r>
    </w:p>
    <w:p w:rsidR="003D66A0" w:rsidRPr="003D66A0" w:rsidRDefault="003D66A0" w:rsidP="00A27587">
      <w:pPr>
        <w:numPr>
          <w:ilvl w:val="0"/>
          <w:numId w:val="4"/>
        </w:numPr>
        <w:autoSpaceDE w:val="0"/>
        <w:autoSpaceDN w:val="0"/>
        <w:bidi w:val="0"/>
        <w:adjustRightInd w:val="0"/>
        <w:spacing w:line="360" w:lineRule="auto"/>
        <w:ind w:left="1350" w:right="1350"/>
        <w:jc w:val="both"/>
        <w:rPr>
          <w:rFonts w:cs="Times New Roman"/>
          <w:noProof w:val="0"/>
          <w:sz w:val="18"/>
          <w:szCs w:val="18"/>
        </w:rPr>
      </w:pPr>
      <w:r w:rsidRPr="003D66A0">
        <w:rPr>
          <w:rFonts w:cs="Times New Roman"/>
          <w:noProof w:val="0"/>
          <w:sz w:val="18"/>
          <w:szCs w:val="18"/>
        </w:rPr>
        <w:t xml:space="preserve">Horton, R.E., (1945). Erosional development of streams and their drainage basins: </w:t>
      </w:r>
      <w:proofErr w:type="spellStart"/>
      <w:r w:rsidRPr="003D66A0">
        <w:rPr>
          <w:rFonts w:cs="Times New Roman"/>
          <w:noProof w:val="0"/>
          <w:sz w:val="18"/>
          <w:szCs w:val="18"/>
        </w:rPr>
        <w:t>hydrophysical</w:t>
      </w:r>
      <w:proofErr w:type="spellEnd"/>
      <w:r w:rsidRPr="003D66A0">
        <w:rPr>
          <w:rFonts w:cs="Times New Roman"/>
          <w:noProof w:val="0"/>
          <w:sz w:val="18"/>
          <w:szCs w:val="18"/>
        </w:rPr>
        <w:t xml:space="preserve"> approach to quantitative morphology. Bull. Geo. Soc. Am. 56, pp. 275-370.</w:t>
      </w:r>
    </w:p>
    <w:p w:rsidR="003D66A0" w:rsidRPr="00CC435E" w:rsidRDefault="003D66A0" w:rsidP="00A27587">
      <w:pPr>
        <w:pStyle w:val="ListParagraph"/>
        <w:autoSpaceDE w:val="0"/>
        <w:autoSpaceDN w:val="0"/>
        <w:bidi w:val="0"/>
        <w:adjustRightInd w:val="0"/>
        <w:spacing w:line="360" w:lineRule="auto"/>
        <w:ind w:left="1080" w:right="1350"/>
        <w:rPr>
          <w:rFonts w:cs="Times New Roman"/>
          <w:noProof w:val="0"/>
          <w:color w:val="1E1E1E"/>
          <w:sz w:val="18"/>
          <w:szCs w:val="18"/>
          <w:rtl/>
        </w:rPr>
      </w:pPr>
    </w:p>
    <w:p w:rsidR="00CC435E" w:rsidRPr="00CC435E" w:rsidRDefault="00CC435E" w:rsidP="00A27587">
      <w:pPr>
        <w:autoSpaceDE w:val="0"/>
        <w:autoSpaceDN w:val="0"/>
        <w:bidi w:val="0"/>
        <w:adjustRightInd w:val="0"/>
        <w:ind w:left="360" w:right="1350"/>
        <w:rPr>
          <w:rFonts w:cs="Times New Roman"/>
          <w:noProof w:val="0"/>
          <w:sz w:val="18"/>
          <w:szCs w:val="18"/>
        </w:rPr>
      </w:pPr>
    </w:p>
    <w:p w:rsidR="00D84F3F" w:rsidRPr="00D84F3F" w:rsidRDefault="00D84F3F" w:rsidP="00D84F3F">
      <w:pPr>
        <w:bidi w:val="0"/>
        <w:spacing w:line="360" w:lineRule="auto"/>
        <w:ind w:left="360"/>
        <w:jc w:val="both"/>
        <w:rPr>
          <w:rFonts w:cs="Times New Roman"/>
          <w:sz w:val="18"/>
          <w:szCs w:val="18"/>
          <w:lang w:bidi="fa-IR"/>
        </w:rPr>
      </w:pPr>
    </w:p>
    <w:p w:rsidR="00D84F3F" w:rsidRPr="00D84F3F" w:rsidRDefault="00D84F3F" w:rsidP="00D84F3F">
      <w:pPr>
        <w:autoSpaceDE w:val="0"/>
        <w:autoSpaceDN w:val="0"/>
        <w:bidi w:val="0"/>
        <w:adjustRightInd w:val="0"/>
        <w:spacing w:line="360" w:lineRule="auto"/>
        <w:ind w:left="360"/>
        <w:jc w:val="both"/>
        <w:rPr>
          <w:rFonts w:cs="Times New Roman"/>
          <w:noProof w:val="0"/>
          <w:sz w:val="18"/>
          <w:szCs w:val="18"/>
        </w:rPr>
      </w:pPr>
    </w:p>
    <w:p w:rsidR="00D84F3F" w:rsidRPr="00563632" w:rsidRDefault="00D84F3F" w:rsidP="00D84F3F">
      <w:pPr>
        <w:bidi w:val="0"/>
        <w:spacing w:line="360" w:lineRule="auto"/>
        <w:ind w:left="360"/>
        <w:jc w:val="both"/>
        <w:rPr>
          <w:rFonts w:cs="Times New Roman"/>
          <w:sz w:val="18"/>
          <w:szCs w:val="18"/>
          <w:lang w:bidi="fa-IR"/>
        </w:rPr>
      </w:pPr>
    </w:p>
    <w:p w:rsidR="00563632" w:rsidRPr="00563632" w:rsidRDefault="00563632" w:rsidP="00563632">
      <w:pPr>
        <w:autoSpaceDE w:val="0"/>
        <w:autoSpaceDN w:val="0"/>
        <w:bidi w:val="0"/>
        <w:adjustRightInd w:val="0"/>
        <w:spacing w:line="360" w:lineRule="auto"/>
        <w:ind w:left="360"/>
        <w:jc w:val="both"/>
        <w:rPr>
          <w:rFonts w:cs="Times New Roman"/>
          <w:noProof w:val="0"/>
          <w:sz w:val="18"/>
          <w:szCs w:val="18"/>
        </w:rPr>
      </w:pPr>
    </w:p>
    <w:p w:rsidR="00563632" w:rsidRPr="00B065EA" w:rsidRDefault="00563632" w:rsidP="00E71019">
      <w:pPr>
        <w:tabs>
          <w:tab w:val="right" w:pos="1710"/>
        </w:tabs>
        <w:ind w:right="432"/>
        <w:rPr>
          <w:rFonts w:cs="B Nazanin"/>
          <w:b/>
          <w:bCs/>
          <w:rtl/>
          <w:lang w:bidi="fa-IR"/>
        </w:rPr>
      </w:pPr>
    </w:p>
    <w:sectPr w:rsidR="00563632" w:rsidRPr="00B065EA" w:rsidSect="00713A6A">
      <w:pgSz w:w="12240" w:h="15840"/>
      <w:pgMar w:top="1260" w:right="270" w:bottom="1440" w:left="180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60168B"/>
    <w:multiLevelType w:val="hybridMultilevel"/>
    <w:tmpl w:val="E3306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BFF"/>
    <w:multiLevelType w:val="hybridMultilevel"/>
    <w:tmpl w:val="A6802EC2"/>
    <w:lvl w:ilvl="0" w:tplc="BD1C62A4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1E74F2"/>
    <w:multiLevelType w:val="hybridMultilevel"/>
    <w:tmpl w:val="0A90957A"/>
    <w:lvl w:ilvl="0" w:tplc="CF522E14">
      <w:numFmt w:val="bullet"/>
      <w:lvlText w:val="-"/>
      <w:lvlJc w:val="left"/>
      <w:pPr>
        <w:ind w:left="720" w:hanging="360"/>
      </w:pPr>
      <w:rPr>
        <w:rFonts w:ascii="Mangal" w:eastAsia="Times New Roman" w:hAnsi="Mang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A60F8C"/>
    <w:multiLevelType w:val="hybridMultilevel"/>
    <w:tmpl w:val="D3A85ADA"/>
    <w:lvl w:ilvl="0" w:tplc="CF522E14">
      <w:numFmt w:val="bullet"/>
      <w:lvlText w:val="-"/>
      <w:lvlJc w:val="left"/>
      <w:pPr>
        <w:ind w:left="1080" w:hanging="360"/>
      </w:pPr>
      <w:rPr>
        <w:rFonts w:ascii="Mangal" w:eastAsia="Times New Roman" w:hAnsi="Mang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15E"/>
    <w:rsid w:val="00001911"/>
    <w:rsid w:val="00011F71"/>
    <w:rsid w:val="00033723"/>
    <w:rsid w:val="001C59BB"/>
    <w:rsid w:val="001E779B"/>
    <w:rsid w:val="002146CA"/>
    <w:rsid w:val="002237DC"/>
    <w:rsid w:val="002824D4"/>
    <w:rsid w:val="002A360C"/>
    <w:rsid w:val="002C4B57"/>
    <w:rsid w:val="002D065C"/>
    <w:rsid w:val="002D6D50"/>
    <w:rsid w:val="002E38B8"/>
    <w:rsid w:val="00337069"/>
    <w:rsid w:val="0037515E"/>
    <w:rsid w:val="003A35E2"/>
    <w:rsid w:val="003D66A0"/>
    <w:rsid w:val="004131FA"/>
    <w:rsid w:val="00445B0F"/>
    <w:rsid w:val="00460638"/>
    <w:rsid w:val="00480251"/>
    <w:rsid w:val="00485985"/>
    <w:rsid w:val="004F7AF1"/>
    <w:rsid w:val="00563632"/>
    <w:rsid w:val="005875D0"/>
    <w:rsid w:val="005C462B"/>
    <w:rsid w:val="005E654E"/>
    <w:rsid w:val="005F072C"/>
    <w:rsid w:val="00614813"/>
    <w:rsid w:val="0064756E"/>
    <w:rsid w:val="00677951"/>
    <w:rsid w:val="006D0387"/>
    <w:rsid w:val="00713A6A"/>
    <w:rsid w:val="007724A1"/>
    <w:rsid w:val="00786673"/>
    <w:rsid w:val="00795E54"/>
    <w:rsid w:val="00830854"/>
    <w:rsid w:val="0089794E"/>
    <w:rsid w:val="008B70FC"/>
    <w:rsid w:val="009012C1"/>
    <w:rsid w:val="00933380"/>
    <w:rsid w:val="00955D8D"/>
    <w:rsid w:val="009B2884"/>
    <w:rsid w:val="009C6EDB"/>
    <w:rsid w:val="009D0806"/>
    <w:rsid w:val="009D4B8D"/>
    <w:rsid w:val="009E72DA"/>
    <w:rsid w:val="00A253AF"/>
    <w:rsid w:val="00A27587"/>
    <w:rsid w:val="00A3566F"/>
    <w:rsid w:val="00A9047F"/>
    <w:rsid w:val="00B065EA"/>
    <w:rsid w:val="00B16A8C"/>
    <w:rsid w:val="00B17B71"/>
    <w:rsid w:val="00B278E7"/>
    <w:rsid w:val="00BB385F"/>
    <w:rsid w:val="00C15C70"/>
    <w:rsid w:val="00C17E20"/>
    <w:rsid w:val="00C42DDC"/>
    <w:rsid w:val="00C55315"/>
    <w:rsid w:val="00C963F0"/>
    <w:rsid w:val="00CA2059"/>
    <w:rsid w:val="00CC435E"/>
    <w:rsid w:val="00D449DF"/>
    <w:rsid w:val="00D84F3F"/>
    <w:rsid w:val="00DC6028"/>
    <w:rsid w:val="00E572F5"/>
    <w:rsid w:val="00E71019"/>
    <w:rsid w:val="00E71295"/>
    <w:rsid w:val="00E96DB2"/>
    <w:rsid w:val="00EB547D"/>
    <w:rsid w:val="00F345E9"/>
    <w:rsid w:val="00F8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F9B2A7-3B6B-463C-AF9D-074336CE7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59BB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C59BB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485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278E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95E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E54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horashi.manouchehr@yahoo.com" TargetMode="Externa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_dehbozorgy@yahoo.com" TargetMode="External"/><Relationship Id="rId12" Type="http://schemas.openxmlformats.org/officeDocument/2006/relationships/image" Target="media/image3.jpeg"/><Relationship Id="rId17" Type="http://schemas.openxmlformats.org/officeDocument/2006/relationships/chart" Target="charts/chart3.xm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1" Type="http://schemas.openxmlformats.org/officeDocument/2006/relationships/customXml" Target="../customXml/item1.xml"/><Relationship Id="rId6" Type="http://schemas.openxmlformats.org/officeDocument/2006/relationships/hyperlink" Target="mailto:ali.shamayelian@gmail.com" TargetMode="Externa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chart" Target="charts/chart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reza.nozaem@yahoo.com" TargetMode="External"/><Relationship Id="rId14" Type="http://schemas.openxmlformats.org/officeDocument/2006/relationships/image" Target="media/image5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Ali\GIS%20Save\Thesis\Index\Hypsometry\Cat.17\C17_Hy.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Ali\GIS%20Save\Thesis\Index\Hypsometry\Cat.16\C16_Hy..xlsx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Ali\GIS%20Save\Thesis\Index\Hypsometry\Cat.15\C15_Hy.xlsx" TargetMode="Externa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chartUserShapes" Target="../drawings/drawing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ln>
                  <a:solidFill>
                    <a:schemeClr val="tx1"/>
                  </a:solidFill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Basin 18</a:t>
            </a:r>
          </a:p>
        </c:rich>
      </c:tx>
      <c:overlay val="0"/>
      <c:spPr>
        <a:noFill/>
        <a:ln>
          <a:solidFill>
            <a:schemeClr val="tx2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ln>
                <a:solidFill>
                  <a:schemeClr val="tx1"/>
                </a:solidFill>
              </a:ln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4664799663124339"/>
          <c:y val="0.18150232444335701"/>
          <c:w val="0.81229392401280487"/>
          <c:h val="0.60120720779733705"/>
        </c:manualLayout>
      </c:layout>
      <c:scatterChart>
        <c:scatterStyle val="lineMarker"/>
        <c:varyColors val="0"/>
        <c:ser>
          <c:idx val="0"/>
          <c:order val="0"/>
          <c:tx>
            <c:strRef>
              <c:f>Sheet1!$K$1</c:f>
              <c:strCache>
                <c:ptCount val="1"/>
                <c:pt idx="0">
                  <c:v>h/H</c:v>
                </c:pt>
              </c:strCache>
            </c:strRef>
          </c:tx>
          <c:spPr>
            <a:ln w="19050" cap="rnd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xVal>
            <c:numRef>
              <c:f>Sheet1!$J$2:$J$20</c:f>
              <c:numCache>
                <c:formatCode>General</c:formatCode>
                <c:ptCount val="19"/>
                <c:pt idx="0">
                  <c:v>2.4327372136085423E-4</c:v>
                </c:pt>
                <c:pt idx="1">
                  <c:v>4.0164574464290458E-3</c:v>
                </c:pt>
                <c:pt idx="2">
                  <c:v>1.2264444681742731E-2</c:v>
                </c:pt>
                <c:pt idx="3">
                  <c:v>3.4716701190790698E-2</c:v>
                </c:pt>
                <c:pt idx="4">
                  <c:v>7.4171029913596906E-2</c:v>
                </c:pt>
                <c:pt idx="5">
                  <c:v>0.12240116067884871</c:v>
                </c:pt>
                <c:pt idx="6">
                  <c:v>0.18759977489962579</c:v>
                </c:pt>
                <c:pt idx="7">
                  <c:v>0.28310321088109741</c:v>
                </c:pt>
                <c:pt idx="8">
                  <c:v>0.41163077360430278</c:v>
                </c:pt>
                <c:pt idx="9">
                  <c:v>0.5117168906294508</c:v>
                </c:pt>
                <c:pt idx="10">
                  <c:v>0.61895274179936632</c:v>
                </c:pt>
                <c:pt idx="11">
                  <c:v>0.73637458428240143</c:v>
                </c:pt>
                <c:pt idx="12">
                  <c:v>0.81633070349719083</c:v>
                </c:pt>
                <c:pt idx="13">
                  <c:v>0.86671230058653947</c:v>
                </c:pt>
                <c:pt idx="14">
                  <c:v>0.91097509539293964</c:v>
                </c:pt>
                <c:pt idx="15">
                  <c:v>0.94799799232760806</c:v>
                </c:pt>
                <c:pt idx="16">
                  <c:v>0.97702689061913894</c:v>
                </c:pt>
                <c:pt idx="17">
                  <c:v>0.99591898975775239</c:v>
                </c:pt>
                <c:pt idx="18">
                  <c:v>0.99968700964466939</c:v>
                </c:pt>
              </c:numCache>
            </c:numRef>
          </c:xVal>
          <c:yVal>
            <c:numRef>
              <c:f>Sheet1!$K$2:$K$20</c:f>
              <c:numCache>
                <c:formatCode>General</c:formatCode>
                <c:ptCount val="19"/>
                <c:pt idx="0">
                  <c:v>1.0219882316506659</c:v>
                </c:pt>
                <c:pt idx="1">
                  <c:v>0.99101889129761533</c:v>
                </c:pt>
                <c:pt idx="2">
                  <c:v>0.9600495509445649</c:v>
                </c:pt>
                <c:pt idx="3">
                  <c:v>0.92908021059151435</c:v>
                </c:pt>
                <c:pt idx="4">
                  <c:v>0.89811087023846392</c:v>
                </c:pt>
                <c:pt idx="5">
                  <c:v>0.86714152988541349</c:v>
                </c:pt>
                <c:pt idx="6">
                  <c:v>0.83617218953236294</c:v>
                </c:pt>
                <c:pt idx="7">
                  <c:v>0.80520284917931251</c:v>
                </c:pt>
                <c:pt idx="8">
                  <c:v>0.77423350882626196</c:v>
                </c:pt>
                <c:pt idx="9">
                  <c:v>0.74326416847321153</c:v>
                </c:pt>
                <c:pt idx="10">
                  <c:v>0.71229482812016109</c:v>
                </c:pt>
                <c:pt idx="11">
                  <c:v>0.68132548776711055</c:v>
                </c:pt>
                <c:pt idx="12">
                  <c:v>0.65035614741406012</c:v>
                </c:pt>
                <c:pt idx="13">
                  <c:v>0.61938680706100957</c:v>
                </c:pt>
                <c:pt idx="14">
                  <c:v>0.58841746670795914</c:v>
                </c:pt>
                <c:pt idx="15">
                  <c:v>0.55744812635490859</c:v>
                </c:pt>
                <c:pt idx="16">
                  <c:v>0.52647878600185816</c:v>
                </c:pt>
                <c:pt idx="17">
                  <c:v>0.49550944564880767</c:v>
                </c:pt>
                <c:pt idx="18">
                  <c:v>0.46454010529575718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43501600"/>
        <c:axId val="343498072"/>
      </c:scatterChart>
      <c:valAx>
        <c:axId val="343501600"/>
        <c:scaling>
          <c:orientation val="minMax"/>
          <c:max val="1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ln>
                      <a:solidFill>
                        <a:schemeClr val="tx1"/>
                      </a:solidFill>
                    </a:ln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a/A</a:t>
                </a:r>
              </a:p>
            </c:rich>
          </c:tx>
          <c:overlay val="0"/>
          <c:spPr>
            <a:noFill/>
            <a:ln>
              <a:solidFill>
                <a:schemeClr val="tx2"/>
              </a:solidFill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ln>
                    <a:solidFill>
                      <a:schemeClr val="tx1"/>
                    </a:solidFill>
                  </a:ln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>
                  <a:solidFill>
                    <a:schemeClr val="tx1"/>
                  </a:solidFill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3498072"/>
        <c:crosses val="autoZero"/>
        <c:crossBetween val="midCat"/>
      </c:valAx>
      <c:valAx>
        <c:axId val="343498072"/>
        <c:scaling>
          <c:orientation val="minMax"/>
          <c:max val="1"/>
          <c:min val="0.46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ln>
                      <a:solidFill>
                        <a:schemeClr val="tx1"/>
                      </a:solidFill>
                    </a:ln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h/H</a:t>
                </a:r>
              </a:p>
            </c:rich>
          </c:tx>
          <c:overlay val="0"/>
          <c:spPr>
            <a:noFill/>
            <a:ln>
              <a:solidFill>
                <a:schemeClr val="tx2"/>
              </a:solidFill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ln>
                    <a:solidFill>
                      <a:schemeClr val="tx1"/>
                    </a:solidFill>
                  </a:ln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>
                  <a:solidFill>
                    <a:schemeClr val="tx1"/>
                  </a:solidFill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3501600"/>
        <c:crosses val="autoZero"/>
        <c:crossBetween val="midCat"/>
      </c:valAx>
      <c:spPr>
        <a:noFill/>
        <a:ln>
          <a:solidFill>
            <a:schemeClr val="tx1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/>
      </a:solidFill>
      <a:round/>
    </a:ln>
    <a:effectLst/>
  </c:spPr>
  <c:txPr>
    <a:bodyPr/>
    <a:lstStyle/>
    <a:p>
      <a:pPr>
        <a:defRPr>
          <a:ln>
            <a:solidFill>
              <a:schemeClr val="tx1"/>
            </a:solidFill>
          </a:ln>
        </a:defRPr>
      </a:pPr>
      <a:endParaRPr lang="en-US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ln>
                  <a:solidFill>
                    <a:schemeClr val="tx1"/>
                  </a:solidFill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Basin 17</a:t>
            </a:r>
          </a:p>
        </c:rich>
      </c:tx>
      <c:overlay val="0"/>
      <c:spPr>
        <a:noFill/>
        <a:ln>
          <a:solidFill>
            <a:schemeClr val="tx2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ln>
                <a:solidFill>
                  <a:schemeClr val="tx1"/>
                </a:solidFill>
              </a:ln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Sheet1!$K$1</c:f>
              <c:strCache>
                <c:ptCount val="1"/>
                <c:pt idx="0">
                  <c:v>h/H</c:v>
                </c:pt>
              </c:strCache>
            </c:strRef>
          </c:tx>
          <c:spPr>
            <a:ln w="19050" cap="rnd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xVal>
            <c:numRef>
              <c:f>Sheet1!$J$2:$J$25</c:f>
              <c:numCache>
                <c:formatCode>General</c:formatCode>
                <c:ptCount val="24"/>
                <c:pt idx="0">
                  <c:v>6.4167101485452702E-5</c:v>
                </c:pt>
                <c:pt idx="1">
                  <c:v>1.0848358088417689E-3</c:v>
                </c:pt>
                <c:pt idx="2">
                  <c:v>4.6022199278482594E-3</c:v>
                </c:pt>
                <c:pt idx="3">
                  <c:v>1.1685962024595785E-2</c:v>
                </c:pt>
                <c:pt idx="4">
                  <c:v>2.6392513775946865E-2</c:v>
                </c:pt>
                <c:pt idx="5">
                  <c:v>4.4668272542819999E-2</c:v>
                </c:pt>
                <c:pt idx="6">
                  <c:v>6.7105650956436946E-2</c:v>
                </c:pt>
                <c:pt idx="7">
                  <c:v>9.8025625964086927E-2</c:v>
                </c:pt>
                <c:pt idx="8">
                  <c:v>0.13588435824994927</c:v>
                </c:pt>
                <c:pt idx="9">
                  <c:v>0.1829422035469411</c:v>
                </c:pt>
                <c:pt idx="10">
                  <c:v>0.23870527055468976</c:v>
                </c:pt>
                <c:pt idx="11">
                  <c:v>0.29474253727396033</c:v>
                </c:pt>
                <c:pt idx="12">
                  <c:v>0.34903879850190495</c:v>
                </c:pt>
                <c:pt idx="13">
                  <c:v>0.40056193253183858</c:v>
                </c:pt>
                <c:pt idx="14">
                  <c:v>0.45371472928158563</c:v>
                </c:pt>
                <c:pt idx="15">
                  <c:v>0.51217924417399241</c:v>
                </c:pt>
                <c:pt idx="16">
                  <c:v>0.57171634155375206</c:v>
                </c:pt>
                <c:pt idx="17">
                  <c:v>0.62737058291754544</c:v>
                </c:pt>
                <c:pt idx="18">
                  <c:v>0.68735420559096549</c:v>
                </c:pt>
                <c:pt idx="19">
                  <c:v>0.79800347311113928</c:v>
                </c:pt>
                <c:pt idx="20">
                  <c:v>0.91714922724545811</c:v>
                </c:pt>
                <c:pt idx="21">
                  <c:v>0.97628995974983834</c:v>
                </c:pt>
                <c:pt idx="22">
                  <c:v>0.99547070469554821</c:v>
                </c:pt>
                <c:pt idx="23">
                  <c:v>1.00019981699101</c:v>
                </c:pt>
              </c:numCache>
            </c:numRef>
          </c:xVal>
          <c:yVal>
            <c:numRef>
              <c:f>Sheet1!$K$2:$K$25</c:f>
              <c:numCache>
                <c:formatCode>General</c:formatCode>
                <c:ptCount val="24"/>
                <c:pt idx="0">
                  <c:v>1.0128458498023716</c:v>
                </c:pt>
                <c:pt idx="1">
                  <c:v>0.98814229249011853</c:v>
                </c:pt>
                <c:pt idx="2">
                  <c:v>0.9634387351778656</c:v>
                </c:pt>
                <c:pt idx="3">
                  <c:v>0.93873517786561267</c:v>
                </c:pt>
                <c:pt idx="4">
                  <c:v>0.91403162055335974</c:v>
                </c:pt>
                <c:pt idx="5">
                  <c:v>0.88932806324110669</c:v>
                </c:pt>
                <c:pt idx="6">
                  <c:v>0.86462450592885376</c:v>
                </c:pt>
                <c:pt idx="7">
                  <c:v>0.83992094861660083</c:v>
                </c:pt>
                <c:pt idx="8">
                  <c:v>0.81521739130434778</c:v>
                </c:pt>
                <c:pt idx="9">
                  <c:v>0.79051383399209485</c:v>
                </c:pt>
                <c:pt idx="10">
                  <c:v>0.76581027667984192</c:v>
                </c:pt>
                <c:pt idx="11">
                  <c:v>0.74110671936758898</c:v>
                </c:pt>
                <c:pt idx="12">
                  <c:v>0.71640316205533594</c:v>
                </c:pt>
                <c:pt idx="13">
                  <c:v>0.69169960474308301</c:v>
                </c:pt>
                <c:pt idx="14">
                  <c:v>0.66699604743083007</c:v>
                </c:pt>
                <c:pt idx="15">
                  <c:v>0.64229249011857703</c:v>
                </c:pt>
                <c:pt idx="16">
                  <c:v>0.6175889328063241</c:v>
                </c:pt>
                <c:pt idx="17">
                  <c:v>0.59288537549407117</c:v>
                </c:pt>
                <c:pt idx="18">
                  <c:v>0.56818181818181823</c:v>
                </c:pt>
                <c:pt idx="19">
                  <c:v>0.54347826086956519</c:v>
                </c:pt>
                <c:pt idx="20">
                  <c:v>0.51877470355731226</c:v>
                </c:pt>
                <c:pt idx="21">
                  <c:v>0.49407114624505927</c:v>
                </c:pt>
                <c:pt idx="22">
                  <c:v>0.46936758893280633</c:v>
                </c:pt>
                <c:pt idx="23">
                  <c:v>0.44466403162055335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43494544"/>
        <c:axId val="343499640"/>
      </c:scatterChart>
      <c:valAx>
        <c:axId val="343494544"/>
        <c:scaling>
          <c:orientation val="minMax"/>
          <c:max val="1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ln>
                      <a:solidFill>
                        <a:schemeClr val="tx1"/>
                      </a:solidFill>
                    </a:ln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a/A</a:t>
                </a:r>
              </a:p>
            </c:rich>
          </c:tx>
          <c:overlay val="0"/>
          <c:spPr>
            <a:noFill/>
            <a:ln>
              <a:solidFill>
                <a:schemeClr val="tx2"/>
              </a:solidFill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ln>
                    <a:solidFill>
                      <a:schemeClr val="tx1"/>
                    </a:solidFill>
                  </a:ln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>
                  <a:solidFill>
                    <a:schemeClr val="tx1"/>
                  </a:solidFill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3499640"/>
        <c:crosses val="autoZero"/>
        <c:crossBetween val="midCat"/>
      </c:valAx>
      <c:valAx>
        <c:axId val="343499640"/>
        <c:scaling>
          <c:orientation val="minMax"/>
          <c:max val="1"/>
          <c:min val="0.44000000000000006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ln>
                      <a:solidFill>
                        <a:schemeClr val="tx1"/>
                      </a:solidFill>
                    </a:ln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h/H</a:t>
                </a:r>
              </a:p>
            </c:rich>
          </c:tx>
          <c:overlay val="0"/>
          <c:spPr>
            <a:noFill/>
            <a:ln>
              <a:solidFill>
                <a:schemeClr val="tx2"/>
              </a:solidFill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ln>
                    <a:solidFill>
                      <a:schemeClr val="tx1"/>
                    </a:solidFill>
                  </a:ln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>
                  <a:solidFill>
                    <a:schemeClr val="tx1"/>
                  </a:solidFill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3494544"/>
        <c:crosses val="autoZero"/>
        <c:crossBetween val="midCat"/>
      </c:valAx>
      <c:spPr>
        <a:noFill/>
        <a:ln>
          <a:solidFill>
            <a:schemeClr val="tx1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/>
      </a:solidFill>
      <a:round/>
    </a:ln>
    <a:effectLst/>
  </c:spPr>
  <c:txPr>
    <a:bodyPr/>
    <a:lstStyle/>
    <a:p>
      <a:pPr>
        <a:defRPr>
          <a:ln>
            <a:solidFill>
              <a:schemeClr val="tx1"/>
            </a:solidFill>
          </a:ln>
        </a:defRPr>
      </a:pPr>
      <a:endParaRPr lang="en-US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ln>
                  <a:solidFill>
                    <a:schemeClr val="tx1"/>
                  </a:solidFill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>
                <a:ln>
                  <a:solidFill>
                    <a:schemeClr val="tx1"/>
                  </a:solidFill>
                </a:ln>
              </a:rPr>
              <a:t>Basin</a:t>
            </a:r>
            <a:r>
              <a:rPr lang="en-US" baseline="0">
                <a:ln>
                  <a:solidFill>
                    <a:schemeClr val="tx1"/>
                  </a:solidFill>
                </a:ln>
              </a:rPr>
              <a:t> 16</a:t>
            </a:r>
            <a:endParaRPr lang="en-US">
              <a:ln>
                <a:solidFill>
                  <a:schemeClr val="tx1"/>
                </a:solidFill>
              </a:ln>
            </a:endParaRPr>
          </a:p>
        </c:rich>
      </c:tx>
      <c:overlay val="0"/>
      <c:spPr>
        <a:noFill/>
        <a:ln>
          <a:solidFill>
            <a:schemeClr val="tx2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ln>
                <a:solidFill>
                  <a:schemeClr val="tx1"/>
                </a:solidFill>
              </a:ln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Sheet1!$K$1</c:f>
              <c:strCache>
                <c:ptCount val="1"/>
                <c:pt idx="0">
                  <c:v>h/H</c:v>
                </c:pt>
              </c:strCache>
            </c:strRef>
          </c:tx>
          <c:spPr>
            <a:ln w="19050" cap="rnd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xVal>
            <c:numRef>
              <c:f>Sheet1!$J$2:$J$22</c:f>
              <c:numCache>
                <c:formatCode>General</c:formatCode>
                <c:ptCount val="21"/>
                <c:pt idx="0">
                  <c:v>1.9707180250887093E-4</c:v>
                </c:pt>
                <c:pt idx="1">
                  <c:v>1.3027961935212307E-3</c:v>
                </c:pt>
                <c:pt idx="2">
                  <c:v>3.9034657226107972E-3</c:v>
                </c:pt>
                <c:pt idx="3">
                  <c:v>9.2697483372782257E-3</c:v>
                </c:pt>
                <c:pt idx="4">
                  <c:v>1.8416413930869707E-2</c:v>
                </c:pt>
                <c:pt idx="5">
                  <c:v>3.3619972924225423E-2</c:v>
                </c:pt>
                <c:pt idx="6">
                  <c:v>5.5333935497753083E-2</c:v>
                </c:pt>
                <c:pt idx="7">
                  <c:v>8.4910482216573782E-2</c:v>
                </c:pt>
                <c:pt idx="8">
                  <c:v>0.12062871425570121</c:v>
                </c:pt>
                <c:pt idx="9">
                  <c:v>0.17051910109859614</c:v>
                </c:pt>
                <c:pt idx="10">
                  <c:v>0.23926647977867044</c:v>
                </c:pt>
                <c:pt idx="11">
                  <c:v>0.32582817359055871</c:v>
                </c:pt>
                <c:pt idx="12">
                  <c:v>0.43779869902386587</c:v>
                </c:pt>
                <c:pt idx="13">
                  <c:v>0.56314715678028981</c:v>
                </c:pt>
                <c:pt idx="14">
                  <c:v>0.67039759634995955</c:v>
                </c:pt>
                <c:pt idx="15">
                  <c:v>0.75662600318451922</c:v>
                </c:pt>
                <c:pt idx="16">
                  <c:v>0.85169587517184986</c:v>
                </c:pt>
                <c:pt idx="17">
                  <c:v>0.95022697153345115</c:v>
                </c:pt>
                <c:pt idx="18">
                  <c:v>0.98931479231885766</c:v>
                </c:pt>
                <c:pt idx="19">
                  <c:v>0.9960100809141994</c:v>
                </c:pt>
                <c:pt idx="20">
                  <c:v>0.99934153721313257</c:v>
                </c:pt>
              </c:numCache>
            </c:numRef>
          </c:xVal>
          <c:yVal>
            <c:numRef>
              <c:f>Sheet1!$K$2:$K$22</c:f>
              <c:numCache>
                <c:formatCode>General</c:formatCode>
                <c:ptCount val="21"/>
                <c:pt idx="0">
                  <c:v>1.0050251256281406</c:v>
                </c:pt>
                <c:pt idx="1">
                  <c:v>0.97857709600634757</c:v>
                </c:pt>
                <c:pt idx="2">
                  <c:v>0.9521290663845543</c:v>
                </c:pt>
                <c:pt idx="3">
                  <c:v>0.92568103676276114</c:v>
                </c:pt>
                <c:pt idx="4">
                  <c:v>0.89923300714096799</c:v>
                </c:pt>
                <c:pt idx="5">
                  <c:v>0.87278497751917483</c:v>
                </c:pt>
                <c:pt idx="6">
                  <c:v>0.84633694789738168</c:v>
                </c:pt>
                <c:pt idx="7">
                  <c:v>0.81988891827558852</c:v>
                </c:pt>
                <c:pt idx="8">
                  <c:v>0.79344088865379525</c:v>
                </c:pt>
                <c:pt idx="9">
                  <c:v>0.76699285903200209</c:v>
                </c:pt>
                <c:pt idx="10">
                  <c:v>0.74054482941020894</c:v>
                </c:pt>
                <c:pt idx="11">
                  <c:v>0.71409679978841578</c:v>
                </c:pt>
                <c:pt idx="12">
                  <c:v>0.68764877016662262</c:v>
                </c:pt>
                <c:pt idx="13">
                  <c:v>0.66120074054482936</c:v>
                </c:pt>
                <c:pt idx="14">
                  <c:v>0.6347527109230362</c:v>
                </c:pt>
                <c:pt idx="15">
                  <c:v>0.60830468130124304</c:v>
                </c:pt>
                <c:pt idx="16">
                  <c:v>0.58185665167944989</c:v>
                </c:pt>
                <c:pt idx="17">
                  <c:v>0.55540862205765673</c:v>
                </c:pt>
                <c:pt idx="18">
                  <c:v>0.52896059243586357</c:v>
                </c:pt>
                <c:pt idx="19">
                  <c:v>0.50251256281407031</c:v>
                </c:pt>
                <c:pt idx="20">
                  <c:v>0.47606453319227715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43496112"/>
        <c:axId val="343495328"/>
      </c:scatterChart>
      <c:valAx>
        <c:axId val="343496112"/>
        <c:scaling>
          <c:orientation val="minMax"/>
          <c:max val="1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ln>
                      <a:solidFill>
                        <a:schemeClr val="tx1"/>
                      </a:solidFill>
                    </a:ln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>
                    <a:ln>
                      <a:solidFill>
                        <a:schemeClr val="tx1"/>
                      </a:solidFill>
                    </a:ln>
                    <a:solidFill>
                      <a:schemeClr val="tx1"/>
                    </a:solidFill>
                  </a:rPr>
                  <a:t>a/A</a:t>
                </a:r>
              </a:p>
            </c:rich>
          </c:tx>
          <c:overlay val="0"/>
          <c:spPr>
            <a:solidFill>
              <a:schemeClr val="bg1"/>
            </a:solidFill>
            <a:ln>
              <a:solidFill>
                <a:schemeClr val="tx2"/>
              </a:solidFill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ln>
                    <a:solidFill>
                      <a:schemeClr val="tx1"/>
                    </a:solidFill>
                  </a:ln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solidFill>
            <a:schemeClr val="bg1"/>
          </a:solidFill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>
                  <a:solidFill>
                    <a:schemeClr val="tx1"/>
                  </a:solidFill>
                </a:ln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3495328"/>
        <c:crosses val="autoZero"/>
        <c:crossBetween val="midCat"/>
      </c:valAx>
      <c:valAx>
        <c:axId val="343495328"/>
        <c:scaling>
          <c:orientation val="minMax"/>
          <c:max val="1"/>
          <c:min val="0.47000000000000003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ln>
                      <a:solidFill>
                        <a:schemeClr val="tx1"/>
                      </a:solidFill>
                    </a:ln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>
                    <a:ln>
                      <a:solidFill>
                        <a:schemeClr val="tx1"/>
                      </a:solidFill>
                    </a:ln>
                  </a:rPr>
                  <a:t>h/H</a:t>
                </a:r>
              </a:p>
            </c:rich>
          </c:tx>
          <c:overlay val="0"/>
          <c:spPr>
            <a:noFill/>
            <a:ln>
              <a:solidFill>
                <a:schemeClr val="tx2"/>
              </a:solidFill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ln>
                    <a:solidFill>
                      <a:schemeClr val="tx1"/>
                    </a:solidFill>
                  </a:ln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>
                  <a:solidFill>
                    <a:schemeClr val="tx1"/>
                  </a:solidFill>
                </a:ln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3496112"/>
        <c:crosses val="autoZero"/>
        <c:crossBetween val="midCat"/>
      </c:valAx>
      <c:spPr>
        <a:noFill/>
        <a:ln>
          <a:solidFill>
            <a:schemeClr val="tx1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/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0.24</cdr:x>
      <cdr:y>0.60139</cdr:y>
    </cdr:from>
    <cdr:to>
      <cdr:x>0.45667</cdr:x>
      <cdr:y>0.70139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097280" y="1649730"/>
          <a:ext cx="990600" cy="274320"/>
        </a:xfrm>
        <a:prstGeom xmlns:a="http://schemas.openxmlformats.org/drawingml/2006/main" prst="rect">
          <a:avLst/>
        </a:prstGeom>
        <a:ln xmlns:a="http://schemas.openxmlformats.org/drawingml/2006/main">
          <a:solidFill>
            <a:schemeClr val="tx2"/>
          </a:solidFill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>
              <a:latin typeface="Times New Roman" panose="02020603050405020304" pitchFamily="18" charset="0"/>
              <a:cs typeface="Times New Roman" panose="02020603050405020304" pitchFamily="18" charset="0"/>
            </a:rPr>
            <a:t>Hi = 0/48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0.19833</cdr:x>
      <cdr:y>0.59306</cdr:y>
    </cdr:from>
    <cdr:to>
      <cdr:x>0.435</cdr:x>
      <cdr:y>0.69583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906780" y="1626870"/>
          <a:ext cx="1082040" cy="281940"/>
        </a:xfrm>
        <a:prstGeom xmlns:a="http://schemas.openxmlformats.org/drawingml/2006/main" prst="rect">
          <a:avLst/>
        </a:prstGeom>
        <a:ln xmlns:a="http://schemas.openxmlformats.org/drawingml/2006/main">
          <a:solidFill>
            <a:schemeClr val="tx2"/>
          </a:solidFill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>
              <a:latin typeface="Times New Roman" panose="02020603050405020304" pitchFamily="18" charset="0"/>
              <a:cs typeface="Times New Roman" panose="02020603050405020304" pitchFamily="18" charset="0"/>
            </a:rPr>
            <a:t>Hi = 0/38</a:t>
          </a: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0.21667</cdr:x>
      <cdr:y>0.6375</cdr:y>
    </cdr:from>
    <cdr:to>
      <cdr:x>0.45833</cdr:x>
      <cdr:y>0.73194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990600" y="1748790"/>
          <a:ext cx="1104900" cy="259080"/>
        </a:xfrm>
        <a:prstGeom xmlns:a="http://schemas.openxmlformats.org/drawingml/2006/main" prst="rect">
          <a:avLst/>
        </a:prstGeom>
        <a:ln xmlns:a="http://schemas.openxmlformats.org/drawingml/2006/main">
          <a:solidFill>
            <a:schemeClr val="tx2"/>
          </a:solidFill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>
              <a:latin typeface="Times New Roman" panose="02020603050405020304" pitchFamily="18" charset="0"/>
              <a:cs typeface="Times New Roman" panose="02020603050405020304" pitchFamily="18" charset="0"/>
            </a:rPr>
            <a:t>Hi = 0/37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E1425-B3AC-4260-9239-A0BC698A6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8</Pages>
  <Words>1580</Words>
  <Characters>9011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LENOVO1</dc:creator>
  <cp:keywords/>
  <dc:description/>
  <cp:lastModifiedBy>LENOVO1</cp:lastModifiedBy>
  <cp:revision>44</cp:revision>
  <cp:lastPrinted>2016-05-05T12:04:00Z</cp:lastPrinted>
  <dcterms:created xsi:type="dcterms:W3CDTF">2016-05-03T11:25:00Z</dcterms:created>
  <dcterms:modified xsi:type="dcterms:W3CDTF">2016-07-20T13:41:00Z</dcterms:modified>
</cp:coreProperties>
</file>